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E3" w:rsidRDefault="00C933E3" w:rsidP="00C933E3">
      <w:pPr>
        <w:pStyle w:val="a5"/>
        <w:snapToGrid w:val="0"/>
        <w:ind w:left="0"/>
        <w:rPr>
          <w:rFonts w:ascii="楷体" w:eastAsia="楷体" w:hAnsi="楷体" w:hint="eastAsia"/>
        </w:rPr>
      </w:pPr>
    </w:p>
    <w:tbl>
      <w:tblPr>
        <w:tblW w:w="0" w:type="auto"/>
        <w:jc w:val="center"/>
        <w:tblLayout w:type="fixed"/>
        <w:tblLook w:val="04A0" w:firstRow="1" w:lastRow="0" w:firstColumn="1" w:lastColumn="0" w:noHBand="0" w:noVBand="1"/>
      </w:tblPr>
      <w:tblGrid>
        <w:gridCol w:w="8528"/>
      </w:tblGrid>
      <w:tr w:rsidR="00C933E3" w:rsidTr="00323FFA">
        <w:trPr>
          <w:trHeight w:val="360"/>
          <w:jc w:val="center"/>
        </w:trPr>
        <w:tc>
          <w:tcPr>
            <w:tcW w:w="8528" w:type="dxa"/>
            <w:vAlign w:val="center"/>
          </w:tcPr>
          <w:p w:rsidR="00C933E3" w:rsidRDefault="00C933E3" w:rsidP="00323FFA">
            <w:pPr>
              <w:wordWrap w:val="0"/>
              <w:jc w:val="right"/>
              <w:rPr>
                <w:rFonts w:ascii="楷体" w:eastAsia="楷体" w:hAnsi="楷体"/>
                <w:b/>
                <w:bCs/>
                <w:sz w:val="24"/>
              </w:rPr>
            </w:pPr>
            <w:r>
              <w:rPr>
                <w:rFonts w:ascii="楷体" w:eastAsia="楷体" w:hAnsi="楷体" w:hint="eastAsia"/>
                <w:b/>
                <w:bCs/>
                <w:sz w:val="24"/>
              </w:rPr>
              <w:t>合同编号：</w:t>
            </w:r>
          </w:p>
          <w:p w:rsidR="00C933E3" w:rsidRDefault="00C933E3" w:rsidP="00323FFA">
            <w:pPr>
              <w:wordWrap w:val="0"/>
              <w:ind w:left="0" w:right="-52" w:firstLineChars="2107" w:firstLine="5077"/>
              <w:rPr>
                <w:rFonts w:ascii="楷体" w:eastAsia="楷体" w:hAnsi="楷体"/>
                <w:b/>
                <w:sz w:val="24"/>
                <w:szCs w:val="24"/>
                <w:u w:val="single"/>
              </w:rPr>
            </w:pPr>
          </w:p>
        </w:tc>
      </w:tr>
      <w:tr w:rsidR="00C933E3" w:rsidTr="00323FFA">
        <w:trPr>
          <w:trHeight w:val="2880"/>
          <w:jc w:val="center"/>
        </w:trPr>
        <w:tc>
          <w:tcPr>
            <w:tcW w:w="8528" w:type="dxa"/>
            <w:vAlign w:val="center"/>
          </w:tcPr>
          <w:p w:rsidR="00C933E3" w:rsidRDefault="0023710D" w:rsidP="00323FFA">
            <w:pPr>
              <w:pStyle w:val="a6"/>
              <w:ind w:firstLineChars="400" w:firstLine="1446"/>
              <w:rPr>
                <w:rFonts w:ascii="楷体" w:eastAsia="楷体" w:hAnsi="楷体"/>
                <w:b/>
                <w:sz w:val="36"/>
                <w:szCs w:val="36"/>
                <w:u w:val="single"/>
              </w:rPr>
            </w:pPr>
            <w:sdt>
              <w:sdtPr>
                <w:rPr>
                  <w:rFonts w:ascii="楷体" w:eastAsia="楷体" w:hAnsi="楷体" w:hint="eastAsia"/>
                  <w:b/>
                  <w:sz w:val="36"/>
                  <w:szCs w:val="36"/>
                </w:rPr>
                <w:id w:val="759430768"/>
                <w:placeholder>
                  <w:docPart w:val="760A27F5F9BF4469A7EAC83A7FB69C4E"/>
                </w:placeholder>
              </w:sdtPr>
              <w:sdtEndPr>
                <w:rPr>
                  <w:bCs/>
                  <w:u w:val="single"/>
                </w:rPr>
              </w:sdtEndPr>
              <w:sdtContent>
                <w:r w:rsidR="00C933E3">
                  <w:rPr>
                    <w:rFonts w:ascii="楷体" w:eastAsia="楷体" w:hAnsi="楷体" w:hint="eastAsia"/>
                    <w:b/>
                    <w:sz w:val="36"/>
                    <w:szCs w:val="36"/>
                  </w:rPr>
                  <w:t>广东南粤银行股份有限公司</w:t>
                </w:r>
                <w:r w:rsidR="00C933E3">
                  <w:rPr>
                    <w:rFonts w:ascii="楷体" w:eastAsia="楷体" w:hAnsi="楷体"/>
                    <w:b/>
                    <w:bCs/>
                    <w:sz w:val="36"/>
                    <w:szCs w:val="36"/>
                  </w:rPr>
                  <w:t xml:space="preserve"> </w:t>
                </w:r>
                <w:r w:rsidR="00C933E3">
                  <w:rPr>
                    <w:rFonts w:ascii="楷体" w:eastAsia="楷体" w:hAnsi="楷体" w:hint="eastAsia"/>
                    <w:b/>
                    <w:bCs/>
                    <w:sz w:val="36"/>
                    <w:szCs w:val="36"/>
                    <w:u w:val="single"/>
                  </w:rPr>
                  <w:t xml:space="preserve">             </w:t>
                </w:r>
              </w:sdtContent>
            </w:sdt>
            <w:r w:rsidR="00C933E3">
              <w:rPr>
                <w:rFonts w:ascii="楷体" w:eastAsia="楷体" w:hAnsi="楷体" w:hint="eastAsia"/>
                <w:b/>
                <w:bCs/>
                <w:sz w:val="36"/>
                <w:szCs w:val="36"/>
                <w:u w:val="single"/>
              </w:rPr>
              <w:t xml:space="preserve">  </w:t>
            </w:r>
          </w:p>
          <w:p w:rsidR="00C933E3" w:rsidRDefault="00C933E3" w:rsidP="00323FFA">
            <w:pPr>
              <w:pStyle w:val="a6"/>
              <w:jc w:val="center"/>
              <w:rPr>
                <w:rFonts w:ascii="楷体" w:eastAsia="楷体" w:hAnsi="楷体"/>
                <w:b/>
                <w:caps/>
              </w:rPr>
            </w:pPr>
            <w:r>
              <w:rPr>
                <w:rFonts w:ascii="楷体" w:eastAsia="楷体" w:hAnsi="楷体" w:hint="eastAsia"/>
                <w:b/>
                <w:caps/>
              </w:rPr>
              <w:t>（作为转让方）</w:t>
            </w:r>
          </w:p>
        </w:tc>
      </w:tr>
      <w:tr w:rsidR="00C933E3" w:rsidTr="00323FFA">
        <w:trPr>
          <w:trHeight w:val="1440"/>
          <w:jc w:val="center"/>
        </w:trPr>
        <w:tc>
          <w:tcPr>
            <w:tcW w:w="8528" w:type="dxa"/>
            <w:vAlign w:val="center"/>
          </w:tcPr>
          <w:p w:rsidR="00C933E3" w:rsidRDefault="00C933E3" w:rsidP="00323FFA">
            <w:pPr>
              <w:pStyle w:val="a6"/>
              <w:rPr>
                <w:rFonts w:ascii="楷体" w:eastAsia="楷体" w:hAnsi="楷体"/>
                <w:b/>
                <w:bCs/>
                <w:sz w:val="36"/>
                <w:szCs w:val="36"/>
              </w:rPr>
            </w:pPr>
            <w:r>
              <w:rPr>
                <w:rFonts w:ascii="楷体" w:eastAsia="楷体" w:hAnsi="楷体"/>
                <w:b/>
                <w:bCs/>
                <w:sz w:val="36"/>
                <w:szCs w:val="36"/>
              </w:rPr>
              <w:t xml:space="preserve">              </w:t>
            </w:r>
            <w:sdt>
              <w:sdtPr>
                <w:rPr>
                  <w:rFonts w:ascii="楷体" w:eastAsia="楷体" w:hAnsi="楷体"/>
                  <w:b/>
                  <w:bCs/>
                  <w:sz w:val="36"/>
                  <w:szCs w:val="36"/>
                </w:rPr>
                <w:id w:val="514228880"/>
                <w:placeholder>
                  <w:docPart w:val="9434A5BA094E4F83BE6D6CA513281E24"/>
                </w:placeholder>
              </w:sdtPr>
              <w:sdtEndPr>
                <w:rPr>
                  <w:rFonts w:hint="eastAsia"/>
                  <w:u w:val="single"/>
                </w:rPr>
              </w:sdtEndPr>
              <w:sdtContent>
                <w:r>
                  <w:rPr>
                    <w:rFonts w:ascii="楷体" w:eastAsia="楷体" w:hAnsi="楷体" w:hint="eastAsia"/>
                    <w:b/>
                    <w:bCs/>
                    <w:sz w:val="36"/>
                    <w:szCs w:val="36"/>
                    <w:u w:val="single"/>
                  </w:rPr>
                  <w:t xml:space="preserve">               </w:t>
                </w:r>
              </w:sdtContent>
            </w:sdt>
          </w:p>
          <w:p w:rsidR="00C933E3" w:rsidRDefault="00C933E3" w:rsidP="00323FFA">
            <w:pPr>
              <w:pStyle w:val="a6"/>
              <w:jc w:val="center"/>
              <w:rPr>
                <w:rFonts w:ascii="楷体" w:eastAsia="楷体" w:hAnsi="楷体"/>
                <w:b/>
                <w:sz w:val="36"/>
                <w:szCs w:val="36"/>
              </w:rPr>
            </w:pPr>
            <w:r>
              <w:rPr>
                <w:rFonts w:ascii="楷体" w:eastAsia="楷体" w:hAnsi="楷体" w:hint="eastAsia"/>
                <w:b/>
                <w:sz w:val="24"/>
                <w:szCs w:val="24"/>
              </w:rPr>
              <w:t>（作为受让方）</w:t>
            </w:r>
          </w:p>
          <w:p w:rsidR="00C933E3" w:rsidRDefault="00C933E3" w:rsidP="00323FFA">
            <w:pPr>
              <w:pStyle w:val="a6"/>
              <w:jc w:val="center"/>
              <w:rPr>
                <w:rFonts w:ascii="楷体" w:eastAsia="楷体" w:hAnsi="楷体"/>
                <w:b/>
                <w:sz w:val="36"/>
                <w:szCs w:val="36"/>
              </w:rPr>
            </w:pPr>
          </w:p>
          <w:p w:rsidR="00C933E3" w:rsidRDefault="00C933E3" w:rsidP="00323FFA">
            <w:pPr>
              <w:pStyle w:val="a6"/>
              <w:jc w:val="center"/>
              <w:rPr>
                <w:rFonts w:ascii="楷体" w:eastAsia="楷体" w:hAnsi="楷体"/>
                <w:b/>
                <w:sz w:val="36"/>
                <w:szCs w:val="36"/>
              </w:rPr>
            </w:pPr>
            <w:r>
              <w:rPr>
                <w:rFonts w:ascii="楷体" w:eastAsia="楷体" w:hAnsi="楷体" w:hint="eastAsia"/>
                <w:b/>
                <w:sz w:val="36"/>
                <w:szCs w:val="36"/>
              </w:rPr>
              <w:t>之间</w:t>
            </w:r>
          </w:p>
          <w:p w:rsidR="00C933E3" w:rsidRDefault="00C933E3" w:rsidP="00323FFA">
            <w:pPr>
              <w:pStyle w:val="a6"/>
              <w:jc w:val="center"/>
              <w:rPr>
                <w:rFonts w:ascii="楷体" w:eastAsia="楷体" w:hAnsi="楷体"/>
                <w:b/>
                <w:sz w:val="36"/>
                <w:szCs w:val="36"/>
              </w:rPr>
            </w:pPr>
          </w:p>
        </w:tc>
      </w:tr>
      <w:tr w:rsidR="00C933E3" w:rsidTr="00323FFA">
        <w:trPr>
          <w:trHeight w:val="1440"/>
          <w:jc w:val="center"/>
        </w:trPr>
        <w:tc>
          <w:tcPr>
            <w:tcW w:w="8528" w:type="dxa"/>
            <w:vAlign w:val="center"/>
          </w:tcPr>
          <w:p w:rsidR="00C933E3" w:rsidRDefault="00C933E3" w:rsidP="00323FFA">
            <w:pPr>
              <w:ind w:firstLineChars="300" w:firstLine="1446"/>
              <w:rPr>
                <w:rFonts w:ascii="楷体" w:eastAsia="楷体" w:hAnsi="楷体"/>
                <w:b/>
                <w:bCs/>
                <w:sz w:val="72"/>
                <w:szCs w:val="72"/>
                <w:lang w:eastAsia="zh-HK"/>
              </w:rPr>
            </w:pPr>
            <w:r>
              <w:rPr>
                <w:rFonts w:ascii="楷体" w:eastAsia="楷体" w:hAnsi="楷体" w:hint="eastAsia"/>
                <w:b/>
                <w:sz w:val="48"/>
                <w:szCs w:val="48"/>
              </w:rPr>
              <w:t>不良资产转让合同</w:t>
            </w:r>
          </w:p>
          <w:p w:rsidR="00C933E3" w:rsidRDefault="00C933E3" w:rsidP="00323FFA">
            <w:pPr>
              <w:pStyle w:val="a6"/>
              <w:jc w:val="center"/>
              <w:rPr>
                <w:rFonts w:ascii="楷体" w:eastAsia="楷体" w:hAnsi="楷体"/>
                <w:b/>
                <w:sz w:val="48"/>
                <w:szCs w:val="48"/>
              </w:rPr>
            </w:pPr>
          </w:p>
        </w:tc>
      </w:tr>
      <w:tr w:rsidR="00C933E3" w:rsidTr="00323FFA">
        <w:trPr>
          <w:trHeight w:val="720"/>
          <w:jc w:val="center"/>
        </w:trPr>
        <w:tc>
          <w:tcPr>
            <w:tcW w:w="8528" w:type="dxa"/>
            <w:vAlign w:val="center"/>
          </w:tcPr>
          <w:p w:rsidR="00C933E3" w:rsidRDefault="00C933E3" w:rsidP="00323FFA">
            <w:pPr>
              <w:pStyle w:val="a6"/>
              <w:jc w:val="center"/>
              <w:rPr>
                <w:rFonts w:ascii="楷体" w:eastAsia="楷体" w:hAnsi="楷体"/>
                <w:sz w:val="44"/>
                <w:szCs w:val="44"/>
              </w:rPr>
            </w:pPr>
          </w:p>
          <w:p w:rsidR="00C933E3" w:rsidRDefault="00C933E3" w:rsidP="00323FFA">
            <w:pPr>
              <w:pStyle w:val="a6"/>
              <w:rPr>
                <w:rFonts w:ascii="楷体" w:eastAsia="楷体" w:hAnsi="楷体"/>
                <w:sz w:val="44"/>
                <w:szCs w:val="44"/>
              </w:rPr>
            </w:pPr>
          </w:p>
        </w:tc>
      </w:tr>
      <w:tr w:rsidR="00C933E3" w:rsidTr="00323FFA">
        <w:trPr>
          <w:trHeight w:val="360"/>
          <w:jc w:val="center"/>
        </w:trPr>
        <w:sdt>
          <w:sdtPr>
            <w:rPr>
              <w:rFonts w:ascii="楷体" w:eastAsia="楷体" w:hAnsi="楷体" w:cs="楷体_GB2312" w:hint="eastAsia"/>
              <w:b/>
              <w:bCs/>
              <w:sz w:val="30"/>
              <w:szCs w:val="30"/>
              <w:lang w:val="zh-CN"/>
            </w:rPr>
            <w:id w:val="866268822"/>
            <w:placeholder>
              <w:docPart w:val="2F7EF2361585463285A7AABB964CBF50"/>
            </w:placeholder>
          </w:sdtPr>
          <w:sdtEndPr>
            <w:rPr>
              <w:rFonts w:cstheme="minorBidi"/>
            </w:rPr>
          </w:sdtEndPr>
          <w:sdtContent>
            <w:tc>
              <w:tcPr>
                <w:tcW w:w="8528" w:type="dxa"/>
                <w:vAlign w:val="center"/>
              </w:tcPr>
              <w:p w:rsidR="00C933E3" w:rsidRDefault="00C933E3" w:rsidP="00323FFA">
                <w:pPr>
                  <w:pStyle w:val="a6"/>
                  <w:jc w:val="center"/>
                  <w:rPr>
                    <w:rFonts w:ascii="楷体" w:eastAsia="楷体" w:hAnsi="楷体"/>
                  </w:rPr>
                </w:pPr>
                <w:r>
                  <w:rPr>
                    <w:rFonts w:ascii="楷体" w:eastAsia="楷体" w:hAnsi="楷体" w:cs="楷体_GB2312" w:hint="eastAsia"/>
                    <w:b/>
                    <w:bCs/>
                    <w:sz w:val="30"/>
                    <w:szCs w:val="30"/>
                    <w:lang w:val="zh-CN"/>
                  </w:rPr>
                  <w:t>年</w:t>
                </w:r>
                <w:r>
                  <w:rPr>
                    <w:rFonts w:ascii="楷体" w:eastAsia="楷体" w:hAnsi="楷体" w:cs="楷体_GB2312"/>
                    <w:b/>
                    <w:bCs/>
                    <w:sz w:val="30"/>
                    <w:szCs w:val="30"/>
                    <w:lang w:val="zh-CN"/>
                  </w:rPr>
                  <w:t xml:space="preserve"> </w:t>
                </w:r>
                <w:r>
                  <w:rPr>
                    <w:rFonts w:ascii="楷体" w:eastAsia="楷体" w:hAnsi="楷体" w:cs="楷体_GB2312" w:hint="eastAsia"/>
                    <w:b/>
                    <w:bCs/>
                    <w:sz w:val="30"/>
                    <w:szCs w:val="30"/>
                    <w:lang w:val="zh-CN"/>
                  </w:rPr>
                  <w:t>月</w:t>
                </w:r>
                <w:r>
                  <w:rPr>
                    <w:rFonts w:ascii="楷体" w:eastAsia="楷体" w:hAnsi="楷体" w:cs="楷体_GB2312"/>
                    <w:b/>
                    <w:bCs/>
                    <w:sz w:val="30"/>
                    <w:szCs w:val="30"/>
                  </w:rPr>
                  <w:t xml:space="preserve"> </w:t>
                </w:r>
                <w:r>
                  <w:rPr>
                    <w:rFonts w:ascii="楷体" w:eastAsia="楷体" w:hAnsi="楷体" w:hint="eastAsia"/>
                    <w:b/>
                    <w:bCs/>
                    <w:sz w:val="30"/>
                    <w:szCs w:val="30"/>
                    <w:lang w:val="zh-CN"/>
                  </w:rPr>
                  <w:t>日</w:t>
                </w:r>
              </w:p>
            </w:tc>
          </w:sdtContent>
        </w:sdt>
      </w:tr>
      <w:tr w:rsidR="00C933E3" w:rsidTr="00323FFA">
        <w:trPr>
          <w:trHeight w:val="360"/>
          <w:jc w:val="center"/>
        </w:trPr>
        <w:tc>
          <w:tcPr>
            <w:tcW w:w="8528" w:type="dxa"/>
            <w:vAlign w:val="center"/>
          </w:tcPr>
          <w:p w:rsidR="00C933E3" w:rsidRDefault="00C933E3" w:rsidP="00323FFA">
            <w:pPr>
              <w:pStyle w:val="a6"/>
              <w:rPr>
                <w:rFonts w:ascii="楷体" w:eastAsia="楷体" w:hAnsi="楷体"/>
                <w:b/>
                <w:bCs/>
                <w:sz w:val="30"/>
                <w:szCs w:val="30"/>
              </w:rPr>
            </w:pPr>
          </w:p>
        </w:tc>
      </w:tr>
    </w:tbl>
    <w:p w:rsidR="00C933E3" w:rsidRDefault="00C933E3" w:rsidP="00C933E3">
      <w:pPr>
        <w:autoSpaceDE w:val="0"/>
        <w:autoSpaceDN w:val="0"/>
        <w:adjustRightInd w:val="0"/>
        <w:ind w:left="0"/>
        <w:jc w:val="left"/>
        <w:rPr>
          <w:rFonts w:ascii="楷体" w:eastAsia="楷体" w:hAnsi="楷体" w:cs="宋体"/>
          <w:kern w:val="0"/>
          <w:sz w:val="28"/>
          <w:szCs w:val="28"/>
        </w:rPr>
      </w:pPr>
      <w:r>
        <w:rPr>
          <w:rFonts w:ascii="楷体" w:eastAsia="楷体" w:hAnsi="楷体" w:cs="宋体" w:hint="eastAsia"/>
          <w:kern w:val="0"/>
          <w:sz w:val="28"/>
          <w:szCs w:val="28"/>
        </w:rPr>
        <w:t xml:space="preserve">                                          </w:t>
      </w:r>
    </w:p>
    <w:p w:rsidR="00C933E3" w:rsidRDefault="00C933E3" w:rsidP="00C933E3">
      <w:pPr>
        <w:jc w:val="center"/>
        <w:rPr>
          <w:rFonts w:ascii="楷体" w:eastAsia="楷体" w:hAnsi="楷体"/>
          <w:b/>
          <w:sz w:val="36"/>
          <w:szCs w:val="36"/>
        </w:rPr>
      </w:pPr>
      <w:r>
        <w:rPr>
          <w:rFonts w:ascii="楷体" w:eastAsia="楷体" w:hAnsi="楷体" w:hint="eastAsia"/>
          <w:b/>
          <w:sz w:val="36"/>
          <w:szCs w:val="36"/>
        </w:rPr>
        <w:lastRenderedPageBreak/>
        <w:t>不良资产转让合同</w:t>
      </w:r>
    </w:p>
    <w:p w:rsidR="00C933E3" w:rsidRDefault="00C933E3" w:rsidP="00C933E3">
      <w:pPr>
        <w:spacing w:line="380" w:lineRule="atLeast"/>
        <w:rPr>
          <w:rFonts w:eastAsia="楷体_GB2312"/>
          <w:color w:val="000000"/>
          <w:sz w:val="24"/>
        </w:rPr>
      </w:pPr>
      <w:r>
        <w:rPr>
          <w:rFonts w:eastAsia="楷体_GB2312"/>
          <w:color w:val="000000"/>
          <w:sz w:val="24"/>
        </w:rPr>
        <w:t>本合同由以下双方于</w:t>
      </w:r>
      <w:sdt>
        <w:sdtPr>
          <w:rPr>
            <w:rFonts w:eastAsia="楷体_GB2312"/>
            <w:color w:val="000000"/>
            <w:sz w:val="24"/>
          </w:rPr>
          <w:id w:val="724097176"/>
          <w:placeholder>
            <w:docPart w:val="C1E268FDA37A44008D65F13ECF280B77"/>
          </w:placeholder>
        </w:sdtPr>
        <w:sdtEndPr>
          <w:rPr>
            <w:u w:val="single"/>
          </w:rPr>
        </w:sdtEndPr>
        <w:sdtContent>
          <w:r>
            <w:rPr>
              <w:rFonts w:eastAsia="楷体_GB2312" w:hint="eastAsia"/>
              <w:color w:val="000000"/>
              <w:sz w:val="24"/>
              <w:u w:val="single"/>
            </w:rPr>
            <w:t xml:space="preserve"> </w:t>
          </w:r>
          <w:r>
            <w:rPr>
              <w:rFonts w:eastAsia="楷体_GB2312"/>
              <w:color w:val="000000"/>
              <w:sz w:val="24"/>
              <w:u w:val="single"/>
            </w:rPr>
            <w:t xml:space="preserve"> </w:t>
          </w:r>
        </w:sdtContent>
      </w:sdt>
      <w:r>
        <w:rPr>
          <w:rFonts w:eastAsia="楷体_GB2312"/>
          <w:color w:val="000000"/>
          <w:sz w:val="24"/>
        </w:rPr>
        <w:t>年</w:t>
      </w:r>
      <w:sdt>
        <w:sdtPr>
          <w:rPr>
            <w:rFonts w:eastAsia="楷体_GB2312"/>
            <w:color w:val="000000"/>
            <w:sz w:val="24"/>
          </w:rPr>
          <w:id w:val="176026587"/>
          <w:placeholder>
            <w:docPart w:val="5D51B315AB2B419F96665EA9172C9601"/>
          </w:placeholder>
        </w:sdtPr>
        <w:sdtEndPr>
          <w:rPr>
            <w:u w:val="single"/>
          </w:rPr>
        </w:sdtEndPr>
        <w:sdtContent>
          <w:r>
            <w:rPr>
              <w:rFonts w:eastAsia="楷体_GB2312"/>
              <w:color w:val="000000"/>
              <w:sz w:val="24"/>
              <w:u w:val="single"/>
            </w:rPr>
            <w:t xml:space="preserve">  </w:t>
          </w:r>
        </w:sdtContent>
      </w:sdt>
      <w:r>
        <w:rPr>
          <w:rFonts w:eastAsia="楷体_GB2312"/>
          <w:color w:val="000000"/>
          <w:sz w:val="24"/>
        </w:rPr>
        <w:t>月</w:t>
      </w:r>
      <w:sdt>
        <w:sdtPr>
          <w:rPr>
            <w:rFonts w:eastAsia="楷体_GB2312"/>
            <w:color w:val="000000"/>
            <w:sz w:val="24"/>
          </w:rPr>
          <w:id w:val="319837063"/>
          <w:placeholder>
            <w:docPart w:val="20E3B9FE2406486EBA01AD54EB8CD7BC"/>
          </w:placeholder>
        </w:sdtPr>
        <w:sdtEndPr>
          <w:rPr>
            <w:u w:val="single"/>
          </w:rPr>
        </w:sdtEndPr>
        <w:sdtContent>
          <w:r>
            <w:rPr>
              <w:rFonts w:eastAsia="楷体_GB2312" w:hint="eastAsia"/>
              <w:color w:val="000000"/>
              <w:sz w:val="24"/>
              <w:u w:val="single"/>
            </w:rPr>
            <w:t xml:space="preserve"> </w:t>
          </w:r>
          <w:r>
            <w:rPr>
              <w:rFonts w:eastAsia="楷体_GB2312"/>
              <w:color w:val="000000"/>
              <w:sz w:val="24"/>
              <w:u w:val="single"/>
            </w:rPr>
            <w:t xml:space="preserve"> </w:t>
          </w:r>
        </w:sdtContent>
      </w:sdt>
      <w:r>
        <w:rPr>
          <w:rFonts w:eastAsia="楷体_GB2312"/>
          <w:color w:val="000000"/>
          <w:sz w:val="24"/>
        </w:rPr>
        <w:t>日在</w:t>
      </w:r>
      <w:sdt>
        <w:sdtPr>
          <w:rPr>
            <w:rFonts w:eastAsia="楷体_GB2312"/>
            <w:color w:val="000000"/>
            <w:sz w:val="24"/>
          </w:rPr>
          <w:id w:val="6741898"/>
          <w:placeholder>
            <w:docPart w:val="99F15BB3C87C49C2ADB016138697999A"/>
          </w:placeholder>
        </w:sdtPr>
        <w:sdtEndPr>
          <w:rPr>
            <w:u w:val="single"/>
          </w:rPr>
        </w:sdtEndPr>
        <w:sdtContent>
          <w:r>
            <w:rPr>
              <w:rFonts w:eastAsia="楷体_GB2312" w:hint="eastAsia"/>
              <w:color w:val="000000"/>
              <w:sz w:val="24"/>
              <w:u w:val="single"/>
            </w:rPr>
            <w:t xml:space="preserve"> </w:t>
          </w:r>
          <w:r>
            <w:rPr>
              <w:rFonts w:eastAsia="楷体_GB2312"/>
              <w:color w:val="000000"/>
              <w:sz w:val="24"/>
              <w:u w:val="single"/>
            </w:rPr>
            <w:t xml:space="preserve">       </w:t>
          </w:r>
        </w:sdtContent>
      </w:sdt>
      <w:r>
        <w:rPr>
          <w:rFonts w:eastAsia="楷体_GB2312"/>
          <w:color w:val="000000"/>
          <w:sz w:val="24"/>
        </w:rPr>
        <w:t>共同签署。</w:t>
      </w:r>
    </w:p>
    <w:p w:rsidR="00C933E3" w:rsidRDefault="00C933E3" w:rsidP="00C933E3">
      <w:pPr>
        <w:jc w:val="left"/>
        <w:rPr>
          <w:rFonts w:ascii="楷体" w:eastAsia="楷体" w:hAnsi="楷体"/>
          <w:b/>
          <w:sz w:val="24"/>
          <w:szCs w:val="24"/>
        </w:rPr>
      </w:pPr>
      <w:r>
        <w:rPr>
          <w:rFonts w:ascii="楷体" w:eastAsia="楷体" w:hAnsi="楷体" w:hint="eastAsia"/>
          <w:b/>
          <w:sz w:val="24"/>
          <w:szCs w:val="24"/>
        </w:rPr>
        <w:t>甲方（转让方）：</w:t>
      </w:r>
      <w:bookmarkStart w:id="0" w:name="_GoBack"/>
      <w:bookmarkEnd w:id="0"/>
      <w:r>
        <w:rPr>
          <w:rFonts w:ascii="楷体" w:eastAsia="楷体" w:hAnsi="楷体"/>
          <w:b/>
          <w:sz w:val="24"/>
          <w:szCs w:val="24"/>
        </w:rPr>
        <w:t xml:space="preserve">           </w:t>
      </w:r>
    </w:p>
    <w:p w:rsidR="00C933E3" w:rsidRDefault="00C933E3" w:rsidP="00C933E3">
      <w:pPr>
        <w:spacing w:line="480" w:lineRule="auto"/>
        <w:ind w:right="-567"/>
        <w:jc w:val="left"/>
        <w:rPr>
          <w:rFonts w:ascii="楷体" w:eastAsia="楷体" w:hAnsi="楷体"/>
          <w:spacing w:val="20"/>
          <w:sz w:val="24"/>
        </w:rPr>
      </w:pPr>
      <w:r>
        <w:rPr>
          <w:rFonts w:ascii="楷体" w:eastAsia="楷体" w:hAnsi="楷体" w:hint="eastAsia"/>
          <w:sz w:val="24"/>
          <w:szCs w:val="24"/>
        </w:rPr>
        <w:t>住所地：【</w:t>
      </w:r>
      <w:bookmarkStart w:id="1" w:name="z06741f0b8464216be668d34d1530784"/>
      <w:r>
        <w:rPr>
          <w:rFonts w:ascii="楷体" w:eastAsia="楷体" w:hAnsi="楷体"/>
          <w:sz w:val="24"/>
          <w:szCs w:val="24"/>
        </w:rPr>
        <w:tab/>
      </w:r>
      <w:bookmarkEnd w:id="1"/>
      <w:r>
        <w:rPr>
          <w:rFonts w:ascii="楷体" w:eastAsia="楷体" w:hAnsi="楷体" w:hint="eastAsia"/>
          <w:sz w:val="24"/>
          <w:szCs w:val="24"/>
        </w:rPr>
        <w:t>】</w:t>
      </w:r>
      <w:r>
        <w:rPr>
          <w:rFonts w:ascii="楷体" w:eastAsia="楷体" w:hAnsi="楷体"/>
          <w:spacing w:val="20"/>
          <w:sz w:val="24"/>
        </w:rPr>
        <w:t xml:space="preserve">      </w:t>
      </w:r>
      <w:r>
        <w:rPr>
          <w:rFonts w:ascii="楷体" w:eastAsia="楷体" w:hAnsi="楷体" w:hint="eastAsia"/>
          <w:spacing w:val="20"/>
          <w:sz w:val="24"/>
        </w:rPr>
        <w:t xml:space="preserve"> </w:t>
      </w:r>
    </w:p>
    <w:p w:rsidR="00C933E3" w:rsidRDefault="00C933E3" w:rsidP="00C933E3">
      <w:pPr>
        <w:tabs>
          <w:tab w:val="left" w:pos="7370"/>
        </w:tabs>
        <w:spacing w:line="480" w:lineRule="auto"/>
        <w:ind w:right="-567"/>
        <w:jc w:val="left"/>
        <w:rPr>
          <w:rFonts w:ascii="楷体" w:eastAsia="楷体" w:hAnsi="楷体"/>
          <w:spacing w:val="20"/>
          <w:sz w:val="24"/>
          <w:u w:val="single"/>
        </w:rPr>
      </w:pPr>
      <w:r>
        <w:rPr>
          <w:rFonts w:ascii="楷体" w:eastAsia="楷体" w:hAnsi="楷体" w:hint="eastAsia"/>
          <w:sz w:val="24"/>
          <w:szCs w:val="24"/>
        </w:rPr>
        <w:t>法定代表人（负责人）：</w:t>
      </w:r>
      <w:r>
        <w:rPr>
          <w:rFonts w:ascii="楷体" w:eastAsia="楷体" w:hAnsi="楷体" w:hint="eastAsia"/>
          <w:spacing w:val="20"/>
          <w:sz w:val="24"/>
        </w:rPr>
        <w:t>【</w:t>
      </w:r>
      <w:bookmarkStart w:id="2" w:name="Za21809b0ee6439d9dcc9748f03996c3"/>
      <w:r>
        <w:rPr>
          <w:rFonts w:ascii="楷体" w:eastAsia="楷体" w:hAnsi="楷体"/>
          <w:spacing w:val="20"/>
          <w:sz w:val="24"/>
        </w:rPr>
        <w:tab/>
      </w:r>
      <w:bookmarkEnd w:id="2"/>
      <w:r>
        <w:rPr>
          <w:rFonts w:ascii="楷体" w:eastAsia="楷体" w:hAnsi="楷体" w:hint="eastAsia"/>
          <w:sz w:val="24"/>
          <w:szCs w:val="24"/>
        </w:rPr>
        <w:t>】</w:t>
      </w:r>
      <w:r>
        <w:rPr>
          <w:rFonts w:ascii="楷体" w:eastAsia="楷体" w:hAnsi="楷体" w:hint="eastAsia"/>
          <w:spacing w:val="20"/>
          <w:sz w:val="24"/>
        </w:rPr>
        <w:t xml:space="preserve">    </w:t>
      </w:r>
    </w:p>
    <w:p w:rsidR="00C933E3" w:rsidRDefault="00C933E3" w:rsidP="00C933E3">
      <w:pPr>
        <w:jc w:val="left"/>
        <w:rPr>
          <w:rFonts w:ascii="楷体" w:eastAsia="楷体" w:hAnsi="楷体"/>
          <w:b/>
          <w:sz w:val="32"/>
          <w:szCs w:val="32"/>
        </w:rPr>
      </w:pPr>
      <w:r>
        <w:rPr>
          <w:rFonts w:ascii="楷体" w:eastAsia="楷体" w:hAnsi="楷体" w:hint="eastAsia"/>
          <w:b/>
          <w:sz w:val="24"/>
          <w:szCs w:val="24"/>
        </w:rPr>
        <w:t>乙方（受让方）：</w:t>
      </w:r>
      <w:bookmarkStart w:id="3" w:name="_Hlk10978576"/>
      <w:r>
        <w:rPr>
          <w:rFonts w:ascii="楷体" w:eastAsia="楷体" w:hAnsi="楷体" w:hint="eastAsia"/>
          <w:b/>
          <w:bCs/>
          <w:sz w:val="24"/>
          <w:szCs w:val="24"/>
        </w:rPr>
        <w:t>【</w:t>
      </w:r>
      <w:r>
        <w:rPr>
          <w:rFonts w:ascii="楷体" w:eastAsia="楷体" w:hAnsi="楷体" w:hint="eastAsia"/>
          <w:b/>
          <w:sz w:val="24"/>
          <w:szCs w:val="24"/>
        </w:rPr>
        <w:t>】</w:t>
      </w:r>
    </w:p>
    <w:bookmarkEnd w:id="3"/>
    <w:p w:rsidR="00C933E3" w:rsidRDefault="00C933E3" w:rsidP="00C933E3">
      <w:pPr>
        <w:ind w:left="709" w:firstLineChars="4" w:firstLine="10"/>
        <w:jc w:val="left"/>
        <w:rPr>
          <w:rFonts w:ascii="楷体" w:eastAsia="楷体" w:hAnsi="楷体"/>
          <w:sz w:val="24"/>
          <w:szCs w:val="24"/>
        </w:rPr>
      </w:pPr>
      <w:r>
        <w:rPr>
          <w:rFonts w:ascii="楷体" w:eastAsia="楷体" w:hAnsi="楷体" w:hint="eastAsia"/>
          <w:sz w:val="24"/>
          <w:szCs w:val="24"/>
        </w:rPr>
        <w:t>住所地：</w:t>
      </w:r>
      <w:r>
        <w:rPr>
          <w:rFonts w:ascii="楷体" w:eastAsia="楷体" w:hAnsi="楷体" w:hint="eastAsia"/>
          <w:b/>
          <w:sz w:val="24"/>
          <w:szCs w:val="24"/>
        </w:rPr>
        <w:t>【</w:t>
      </w:r>
      <w:bookmarkStart w:id="4" w:name="me5e79d90cb94ac287c39e4f33741fe5"/>
      <w:r>
        <w:rPr>
          <w:rFonts w:ascii="楷体" w:eastAsia="楷体" w:hAnsi="楷体"/>
          <w:b/>
          <w:sz w:val="24"/>
          <w:szCs w:val="24"/>
        </w:rPr>
        <w:tab/>
      </w:r>
      <w:bookmarkEnd w:id="4"/>
      <w:r>
        <w:rPr>
          <w:rFonts w:ascii="楷体" w:eastAsia="楷体" w:hAnsi="楷体" w:hint="eastAsia"/>
          <w:b/>
          <w:sz w:val="24"/>
          <w:szCs w:val="24"/>
        </w:rPr>
        <w:t>】</w:t>
      </w:r>
    </w:p>
    <w:p w:rsidR="00C933E3" w:rsidRDefault="00C933E3" w:rsidP="00C933E3">
      <w:pPr>
        <w:ind w:left="709" w:firstLineChars="4" w:firstLine="11"/>
        <w:jc w:val="left"/>
        <w:rPr>
          <w:rFonts w:ascii="楷体" w:eastAsia="楷体" w:hAnsi="楷体"/>
          <w:sz w:val="24"/>
          <w:szCs w:val="24"/>
        </w:rPr>
      </w:pPr>
      <w:r>
        <w:rPr>
          <w:rFonts w:ascii="楷体" w:eastAsia="楷体" w:hAnsi="楷体" w:hint="eastAsia"/>
          <w:spacing w:val="20"/>
          <w:sz w:val="24"/>
        </w:rPr>
        <w:t>法定代表人：</w:t>
      </w:r>
      <w:r>
        <w:rPr>
          <w:rFonts w:ascii="楷体" w:eastAsia="楷体" w:hAnsi="楷体" w:hint="eastAsia"/>
          <w:b/>
          <w:sz w:val="24"/>
          <w:szCs w:val="24"/>
        </w:rPr>
        <w:t>【】</w:t>
      </w:r>
    </w:p>
    <w:p w:rsidR="00C933E3" w:rsidRDefault="00C933E3" w:rsidP="00C933E3">
      <w:pPr>
        <w:ind w:left="0" w:firstLineChars="300" w:firstLine="840"/>
        <w:jc w:val="left"/>
        <w:rPr>
          <w:rFonts w:ascii="楷体" w:eastAsia="楷体" w:hAnsi="楷体"/>
          <w:spacing w:val="20"/>
          <w:sz w:val="24"/>
          <w:u w:val="single"/>
        </w:rPr>
      </w:pPr>
      <w:r>
        <w:rPr>
          <w:rFonts w:ascii="楷体" w:eastAsia="楷体" w:hAnsi="楷体" w:hint="eastAsia"/>
          <w:spacing w:val="20"/>
          <w:sz w:val="24"/>
        </w:rPr>
        <w:t xml:space="preserve">  </w:t>
      </w:r>
    </w:p>
    <w:p w:rsidR="00C933E3" w:rsidRDefault="00C933E3" w:rsidP="00C933E3">
      <w:pPr>
        <w:jc w:val="left"/>
        <w:rPr>
          <w:rFonts w:ascii="楷体" w:eastAsia="楷体" w:hAnsi="楷体"/>
          <w:b/>
          <w:sz w:val="24"/>
          <w:szCs w:val="24"/>
        </w:rPr>
      </w:pPr>
      <w:r>
        <w:rPr>
          <w:rFonts w:ascii="楷体" w:eastAsia="楷体" w:hAnsi="楷体" w:hint="eastAsia"/>
          <w:b/>
          <w:sz w:val="24"/>
          <w:szCs w:val="24"/>
        </w:rPr>
        <w:t xml:space="preserve">  鉴于：</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1、甲方系一家依照中国法律注册成立并有效存续的商业银行，统一社会信用代码为</w:t>
      </w:r>
      <w:sdt>
        <w:sdtPr>
          <w:rPr>
            <w:rFonts w:ascii="楷体" w:eastAsia="楷体" w:hAnsi="楷体" w:hint="eastAsia"/>
            <w:sz w:val="24"/>
            <w:szCs w:val="24"/>
          </w:rPr>
          <w:id w:val="889704144"/>
          <w:placeholder>
            <w:docPart w:val="5C1A8B7DFD084DE08E81164465452E0E"/>
          </w:placeholder>
        </w:sdtPr>
        <w:sdtEndPr>
          <w:rPr>
            <w:u w:val="single"/>
          </w:rPr>
        </w:sdtEndPr>
        <w:sdtContent>
          <w:r>
            <w:rPr>
              <w:rFonts w:ascii="楷体" w:eastAsia="楷体" w:hAnsi="楷体"/>
              <w:sz w:val="24"/>
              <w:szCs w:val="24"/>
              <w:u w:val="single"/>
            </w:rPr>
            <w:t xml:space="preserve">       </w:t>
          </w:r>
        </w:sdtContent>
      </w:sdt>
      <w:r>
        <w:rPr>
          <w:rFonts w:ascii="楷体" w:eastAsia="楷体" w:hAnsi="楷体" w:hint="eastAsia"/>
          <w:sz w:val="24"/>
          <w:szCs w:val="24"/>
        </w:rPr>
        <w:t>。</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2、乙方系：</w:t>
      </w:r>
      <w:sdt>
        <w:sdtPr>
          <w:rPr>
            <w:rFonts w:ascii="楷体" w:eastAsia="楷体" w:hAnsi="楷体" w:hint="eastAsia"/>
            <w:sz w:val="24"/>
            <w:szCs w:val="24"/>
          </w:rPr>
          <w:id w:val="832192399"/>
          <w:placeholder>
            <w:docPart w:val="5475B09F3EB94FD9AB8CE7402677FE8F"/>
          </w:placeholder>
        </w:sdtPr>
        <w:sdtEndPr/>
        <w:sdtContent>
          <w:r>
            <w:rPr>
              <w:rFonts w:ascii="楷体" w:eastAsia="楷体" w:hAnsi="楷体" w:hint="eastAsia"/>
              <w:sz w:val="24"/>
              <w:szCs w:val="24"/>
            </w:rPr>
            <w:sym w:font="Wingdings 2" w:char="00A3"/>
          </w:r>
        </w:sdtContent>
      </w:sdt>
      <w:r>
        <w:rPr>
          <w:rFonts w:ascii="楷体" w:eastAsia="楷体" w:hAnsi="楷体" w:hint="eastAsia"/>
          <w:sz w:val="24"/>
          <w:szCs w:val="24"/>
        </w:rPr>
        <w:t>一家依照中国法律注册成立并有效存续的【</w:t>
      </w:r>
      <w:sdt>
        <w:sdtPr>
          <w:rPr>
            <w:rFonts w:ascii="楷体" w:eastAsia="楷体" w:hAnsi="楷体" w:hint="eastAsia"/>
            <w:sz w:val="24"/>
            <w:szCs w:val="24"/>
          </w:rPr>
          <w:id w:val="411621799"/>
          <w:placeholder>
            <w:docPart w:val="EB429BEB9EFB4995BAF1F616B63D1245"/>
          </w:placeholder>
        </w:sdtPr>
        <w:sdtEndPr>
          <w:rPr>
            <w:u w:val="single"/>
          </w:rPr>
        </w:sdtEndPr>
        <w:sdtContent>
          <w:r>
            <w:rPr>
              <w:rFonts w:ascii="楷体" w:eastAsia="楷体" w:hAnsi="楷体" w:hint="eastAsia"/>
              <w:sz w:val="24"/>
              <w:szCs w:val="24"/>
            </w:rPr>
            <w:t>国有资产管理公司/资产管理公司/其他法人：</w:t>
          </w:r>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】，统一社会信用代码为</w:t>
      </w:r>
      <w:sdt>
        <w:sdtPr>
          <w:rPr>
            <w:rFonts w:ascii="楷体" w:eastAsia="楷体" w:hAnsi="楷体" w:hint="eastAsia"/>
            <w:sz w:val="24"/>
            <w:szCs w:val="24"/>
          </w:rPr>
          <w:id w:val="862659468"/>
          <w:placeholder>
            <w:docPart w:val="5053A7CFF17944E99CB735BC7C118A6D"/>
          </w:placeholder>
        </w:sdtPr>
        <w:sdtEndPr>
          <w:rPr>
            <w:u w:val="single"/>
          </w:rPr>
        </w:sdtEndPr>
        <w:sdtContent>
          <w:r>
            <w:rPr>
              <w:rFonts w:ascii="楷体" w:eastAsia="楷体" w:hAnsi="楷体"/>
              <w:sz w:val="24"/>
              <w:szCs w:val="24"/>
              <w:u w:val="single"/>
            </w:rPr>
            <w:t xml:space="preserve">         </w:t>
          </w:r>
        </w:sdtContent>
      </w:sdt>
      <w:r>
        <w:rPr>
          <w:rFonts w:ascii="楷体" w:eastAsia="楷体" w:hAnsi="楷体" w:hint="eastAsia"/>
          <w:sz w:val="24"/>
          <w:szCs w:val="24"/>
        </w:rPr>
        <w:t>；</w:t>
      </w:r>
      <w:sdt>
        <w:sdtPr>
          <w:rPr>
            <w:rFonts w:ascii="楷体" w:eastAsia="楷体" w:hAnsi="楷体" w:hint="eastAsia"/>
            <w:sz w:val="24"/>
            <w:szCs w:val="24"/>
          </w:rPr>
          <w:id w:val="310984335"/>
          <w:placeholder>
            <w:docPart w:val="8FC598EB581B4B6C9F42C912D090CBDB"/>
          </w:placeholder>
        </w:sdtPr>
        <w:sdtEndPr/>
        <w:sdtContent>
          <w:r>
            <w:rPr>
              <w:rFonts w:ascii="楷体" w:eastAsia="楷体" w:hAnsi="楷体" w:hint="eastAsia"/>
              <w:sz w:val="24"/>
              <w:szCs w:val="24"/>
            </w:rPr>
            <w:sym w:font="Wingdings 2" w:char="00A3"/>
          </w:r>
        </w:sdtContent>
      </w:sdt>
      <w:r>
        <w:rPr>
          <w:rFonts w:ascii="楷体" w:eastAsia="楷体" w:hAnsi="楷体" w:hint="eastAsia"/>
          <w:sz w:val="24"/>
          <w:szCs w:val="24"/>
        </w:rPr>
        <w:t>具备受</w:t>
      </w:r>
      <w:proofErr w:type="gramStart"/>
      <w:r>
        <w:rPr>
          <w:rFonts w:ascii="楷体" w:eastAsia="楷体" w:hAnsi="楷体" w:hint="eastAsia"/>
          <w:sz w:val="24"/>
          <w:szCs w:val="24"/>
        </w:rPr>
        <w:t>让资格</w:t>
      </w:r>
      <w:proofErr w:type="gramEnd"/>
      <w:r>
        <w:rPr>
          <w:rFonts w:ascii="楷体" w:eastAsia="楷体" w:hAnsi="楷体" w:hint="eastAsia"/>
          <w:sz w:val="24"/>
          <w:szCs w:val="24"/>
        </w:rPr>
        <w:t>的自然人。</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3、依据中国相关法律、法规的规定，甲方拟将</w:t>
      </w:r>
      <w:sdt>
        <w:sdtPr>
          <w:rPr>
            <w:rFonts w:ascii="楷体" w:eastAsia="楷体" w:hAnsi="楷体" w:hint="eastAsia"/>
            <w:sz w:val="24"/>
            <w:szCs w:val="24"/>
          </w:rPr>
          <w:id w:val="953750132"/>
          <w:placeholder>
            <w:docPart w:val="12E59124AE67409097937BB2243B1DF9"/>
          </w:placeholder>
        </w:sdtPr>
        <w:sdtEndPr>
          <w:rPr>
            <w:u w:val="single"/>
          </w:rPr>
        </w:sdtEndPr>
        <w:sdtContent>
          <w:r>
            <w:rPr>
              <w:rFonts w:ascii="楷体" w:eastAsia="楷体" w:hAnsi="楷体"/>
              <w:sz w:val="24"/>
              <w:szCs w:val="24"/>
              <w:u w:val="single"/>
            </w:rPr>
            <w:t xml:space="preserve"> </w:t>
          </w:r>
          <w:r>
            <w:rPr>
              <w:rFonts w:ascii="楷体" w:eastAsia="楷体" w:hAnsi="楷体" w:hint="eastAsia"/>
              <w:sz w:val="24"/>
              <w:szCs w:val="24"/>
              <w:u w:val="single"/>
            </w:rPr>
            <w:t xml:space="preserve">     </w:t>
          </w:r>
        </w:sdtContent>
      </w:sdt>
      <w:r>
        <w:rPr>
          <w:rFonts w:ascii="楷体" w:eastAsia="楷体" w:hAnsi="楷体" w:hint="eastAsia"/>
          <w:sz w:val="24"/>
          <w:szCs w:val="24"/>
        </w:rPr>
        <w:t>户不良资产转让给乙方（以下简称“转让标的”或“标的资产”，详见附件《转让</w:t>
      </w:r>
      <w:r>
        <w:rPr>
          <w:rFonts w:ascii="楷体" w:eastAsia="楷体" w:hAnsi="楷体"/>
          <w:sz w:val="24"/>
          <w:szCs w:val="24"/>
        </w:rPr>
        <w:t>标的</w:t>
      </w:r>
      <w:r>
        <w:rPr>
          <w:rFonts w:ascii="楷体" w:eastAsia="楷体" w:hAnsi="楷体" w:hint="eastAsia"/>
          <w:sz w:val="24"/>
          <w:szCs w:val="24"/>
        </w:rPr>
        <w:t>清单》）。</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兹此，双方根据中国相关法律、法规的规定，本着自愿、公平、公正的原则，经友好协商，就上述转让标的转让及受让事宜，订立本合同。</w:t>
      </w:r>
    </w:p>
    <w:p w:rsidR="00C933E3" w:rsidRDefault="00C933E3" w:rsidP="00C933E3">
      <w:pPr>
        <w:pStyle w:val="1"/>
        <w:jc w:val="center"/>
        <w:rPr>
          <w:rFonts w:ascii="楷体" w:eastAsia="楷体" w:hAnsi="楷体"/>
          <w:sz w:val="30"/>
          <w:szCs w:val="30"/>
        </w:rPr>
      </w:pPr>
      <w:bookmarkStart w:id="5" w:name="_Toc431214854"/>
      <w:r>
        <w:rPr>
          <w:rFonts w:ascii="楷体" w:eastAsia="楷体" w:hAnsi="楷体" w:hint="eastAsia"/>
          <w:sz w:val="30"/>
          <w:szCs w:val="30"/>
        </w:rPr>
        <w:lastRenderedPageBreak/>
        <w:t>第一章</w:t>
      </w:r>
      <w:r>
        <w:rPr>
          <w:rFonts w:ascii="楷体" w:eastAsia="楷体" w:hAnsi="楷体" w:hint="eastAsia"/>
          <w:sz w:val="30"/>
          <w:szCs w:val="30"/>
        </w:rPr>
        <w:tab/>
        <w:t>定义及标题</w:t>
      </w:r>
      <w:bookmarkEnd w:id="5"/>
    </w:p>
    <w:p w:rsidR="00C933E3" w:rsidRDefault="00C933E3" w:rsidP="00C933E3">
      <w:pPr>
        <w:pStyle w:val="2"/>
        <w:rPr>
          <w:rFonts w:ascii="楷体" w:eastAsia="楷体" w:hAnsi="楷体"/>
          <w:sz w:val="24"/>
          <w:szCs w:val="24"/>
        </w:rPr>
      </w:pPr>
      <w:bookmarkStart w:id="6" w:name="_Toc431214855"/>
      <w:r>
        <w:rPr>
          <w:rFonts w:ascii="楷体" w:eastAsia="楷体" w:hAnsi="楷体" w:hint="eastAsia"/>
          <w:sz w:val="24"/>
          <w:szCs w:val="24"/>
        </w:rPr>
        <w:t>1.1</w:t>
      </w:r>
      <w:r>
        <w:rPr>
          <w:rFonts w:ascii="楷体" w:eastAsia="楷体" w:hAnsi="楷体" w:hint="eastAsia"/>
          <w:sz w:val="24"/>
          <w:szCs w:val="24"/>
        </w:rPr>
        <w:tab/>
        <w:t>定义</w:t>
      </w:r>
      <w:bookmarkEnd w:id="6"/>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就本合同而言，除非上下文另有所指，本合同使用的下列词语应具有如下所规定的含义：</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甲方或转让方：</w:t>
      </w:r>
      <w:r>
        <w:rPr>
          <w:rFonts w:ascii="楷体" w:eastAsia="楷体" w:hAnsi="楷体" w:hint="eastAsia"/>
          <w:sz w:val="24"/>
          <w:szCs w:val="24"/>
        </w:rPr>
        <w:t>是指</w:t>
      </w:r>
      <w:sdt>
        <w:sdtPr>
          <w:rPr>
            <w:rFonts w:ascii="楷体" w:eastAsia="楷体" w:hAnsi="楷体" w:hint="eastAsia"/>
            <w:sz w:val="24"/>
            <w:szCs w:val="24"/>
          </w:rPr>
          <w:id w:val="220526406"/>
          <w:placeholder>
            <w:docPart w:val="CBD62DB456A34879B2A0796F1C57E4C2"/>
          </w:placeholder>
        </w:sdtPr>
        <w:sdtEndPr>
          <w:rPr>
            <w:u w:val="single"/>
          </w:rPr>
        </w:sdtEndPr>
        <w:sdtContent>
          <w:r>
            <w:rPr>
              <w:rFonts w:ascii="楷体" w:eastAsia="楷体" w:hAnsi="楷体" w:hint="eastAsia"/>
              <w:sz w:val="24"/>
              <w:szCs w:val="24"/>
            </w:rPr>
            <w:t>广东南粤银行股份有限公司</w:t>
          </w:r>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乙方或受让方：</w:t>
      </w:r>
      <w:r>
        <w:rPr>
          <w:rFonts w:ascii="楷体" w:eastAsia="楷体" w:hAnsi="楷体" w:hint="eastAsia"/>
          <w:sz w:val="24"/>
          <w:szCs w:val="24"/>
        </w:rPr>
        <w:t xml:space="preserve">是指 </w:t>
      </w:r>
      <w:sdt>
        <w:sdtPr>
          <w:rPr>
            <w:rFonts w:ascii="楷体" w:eastAsia="楷体" w:hAnsi="楷体" w:hint="eastAsia"/>
            <w:sz w:val="24"/>
            <w:szCs w:val="24"/>
          </w:rPr>
          <w:id w:val="123013867"/>
          <w:placeholder>
            <w:docPart w:val="7A34EE3EFCB0421790D60CF738F1C718"/>
          </w:placeholder>
        </w:sdtPr>
        <w:sdtEndPr>
          <w:rPr>
            <w:u w:val="single"/>
          </w:rPr>
        </w:sdtEndPr>
        <w:sdtContent>
          <w:r>
            <w:rPr>
              <w:rFonts w:ascii="楷体" w:eastAsia="楷体" w:hAnsi="楷体" w:hint="eastAsia"/>
              <w:sz w:val="24"/>
              <w:szCs w:val="24"/>
              <w:u w:val="single"/>
            </w:rPr>
            <w:t xml:space="preserve">                       </w:t>
          </w:r>
        </w:sdtContent>
      </w:sdt>
      <w:r>
        <w:rPr>
          <w:rFonts w:ascii="楷体" w:eastAsia="楷体" w:hAnsi="楷体" w:hint="eastAsia"/>
          <w:sz w:val="24"/>
          <w:szCs w:val="24"/>
        </w:rPr>
        <w:t xml:space="preserve"> 。</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双方：</w:t>
      </w:r>
      <w:r>
        <w:rPr>
          <w:rFonts w:ascii="楷体" w:eastAsia="楷体" w:hAnsi="楷体" w:hint="eastAsia"/>
          <w:sz w:val="24"/>
          <w:szCs w:val="24"/>
        </w:rPr>
        <w:t>是指</w:t>
      </w:r>
      <w:sdt>
        <w:sdtPr>
          <w:rPr>
            <w:rFonts w:ascii="楷体" w:eastAsia="楷体" w:hAnsi="楷体" w:hint="eastAsia"/>
            <w:sz w:val="24"/>
            <w:szCs w:val="24"/>
          </w:rPr>
          <w:id w:val="782732164"/>
          <w:placeholder>
            <w:docPart w:val="B5EC1F9681104284B601C31D1E629969"/>
          </w:placeholder>
        </w:sdtPr>
        <w:sdtEndPr>
          <w:rPr>
            <w:u w:val="single"/>
          </w:rPr>
        </w:sdtEndPr>
        <w:sdtContent>
          <w:r>
            <w:rPr>
              <w:rFonts w:ascii="楷体" w:eastAsia="楷体" w:hAnsi="楷体" w:hint="eastAsia"/>
              <w:sz w:val="24"/>
              <w:szCs w:val="24"/>
            </w:rPr>
            <w:t>广东南粤银行股份有限公司</w:t>
          </w:r>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与</w:t>
      </w:r>
      <w:sdt>
        <w:sdtPr>
          <w:rPr>
            <w:rFonts w:ascii="楷体" w:eastAsia="楷体" w:hAnsi="楷体" w:hint="eastAsia"/>
            <w:sz w:val="24"/>
            <w:szCs w:val="24"/>
          </w:rPr>
          <w:id w:val="609739019"/>
          <w:placeholder>
            <w:docPart w:val="83710268DC01429CB139DCB813001F87"/>
          </w:placeholder>
        </w:sdtPr>
        <w:sdtEndPr>
          <w:rPr>
            <w:u w:val="single"/>
          </w:rPr>
        </w:sdtEndPr>
        <w:sdtContent>
          <w:r>
            <w:rPr>
              <w:rFonts w:ascii="楷体" w:eastAsia="楷体" w:hAnsi="楷体" w:hint="eastAsia"/>
              <w:sz w:val="24"/>
              <w:szCs w:val="24"/>
              <w:u w:val="single"/>
            </w:rPr>
            <w:t xml:space="preserve">          </w:t>
          </w:r>
        </w:sdtContent>
      </w:sdt>
      <w:r>
        <w:rPr>
          <w:rFonts w:ascii="楷体" w:eastAsia="楷体" w:hAnsi="楷体" w:hint="eastAsia"/>
          <w:sz w:val="24"/>
          <w:szCs w:val="24"/>
        </w:rPr>
        <w:t>的合称。</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转让标的：</w:t>
      </w:r>
      <w:r>
        <w:rPr>
          <w:rFonts w:ascii="楷体" w:eastAsia="楷体" w:hAnsi="楷体"/>
          <w:sz w:val="24"/>
          <w:szCs w:val="24"/>
        </w:rPr>
        <w:t>是指</w:t>
      </w:r>
      <w:sdt>
        <w:sdtPr>
          <w:rPr>
            <w:rFonts w:ascii="楷体" w:eastAsia="楷体" w:hAnsi="楷体"/>
            <w:sz w:val="24"/>
            <w:szCs w:val="24"/>
          </w:rPr>
          <w:id w:val="268785358"/>
          <w:placeholder>
            <w:docPart w:val="ADFC2D47F63D497091D9A76499B6A290"/>
          </w:placeholder>
        </w:sdtPr>
        <w:sdtEndPr>
          <w:rPr>
            <w:u w:val="single"/>
          </w:rPr>
        </w:sdtEndPr>
        <w:sdtContent>
          <w:r>
            <w:rPr>
              <w:rFonts w:ascii="楷体" w:eastAsia="楷体" w:hAnsi="楷体" w:hint="eastAsia"/>
              <w:sz w:val="24"/>
              <w:szCs w:val="24"/>
            </w:rPr>
            <w:t>广东南粤</w:t>
          </w:r>
          <w:r>
            <w:rPr>
              <w:rFonts w:ascii="楷体" w:eastAsia="楷体" w:hAnsi="楷体"/>
              <w:sz w:val="24"/>
              <w:szCs w:val="24"/>
            </w:rPr>
            <w:t>银行股份有限公司</w:t>
          </w:r>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sz w:val="24"/>
          <w:szCs w:val="24"/>
        </w:rPr>
        <w:t>对</w:t>
      </w:r>
      <w:sdt>
        <w:sdtPr>
          <w:rPr>
            <w:rFonts w:ascii="楷体" w:eastAsia="楷体" w:hAnsi="楷体"/>
            <w:sz w:val="24"/>
            <w:szCs w:val="24"/>
          </w:rPr>
          <w:id w:val="959717189"/>
          <w:placeholder>
            <w:docPart w:val="0E7E3D5E78364C4CB3A0B5071C049364"/>
          </w:placeholder>
        </w:sdtPr>
        <w:sdtEndPr>
          <w:rPr>
            <w:rFonts w:hint="eastAsia"/>
            <w:u w:val="single"/>
          </w:rPr>
        </w:sdtEndPr>
        <w:sdtContent>
          <w:r>
            <w:rPr>
              <w:rFonts w:ascii="楷体" w:eastAsia="楷体" w:hAnsi="楷体" w:hint="eastAsia"/>
              <w:sz w:val="24"/>
              <w:szCs w:val="24"/>
              <w:u w:val="single"/>
            </w:rPr>
            <w:t xml:space="preserve">       </w:t>
          </w:r>
        </w:sdtContent>
      </w:sdt>
      <w:r>
        <w:rPr>
          <w:rFonts w:ascii="楷体" w:eastAsia="楷体" w:hAnsi="楷体" w:hint="eastAsia"/>
          <w:sz w:val="24"/>
          <w:szCs w:val="24"/>
        </w:rPr>
        <w:t>户</w:t>
      </w:r>
      <w:r>
        <w:rPr>
          <w:rFonts w:ascii="楷体" w:eastAsia="楷体" w:hAnsi="楷体"/>
          <w:sz w:val="24"/>
          <w:szCs w:val="24"/>
        </w:rPr>
        <w:t>不良</w:t>
      </w:r>
      <w:r>
        <w:rPr>
          <w:rFonts w:ascii="楷体" w:eastAsia="楷体" w:hAnsi="楷体" w:hint="eastAsia"/>
          <w:sz w:val="24"/>
          <w:szCs w:val="24"/>
        </w:rPr>
        <w:t>资产</w:t>
      </w:r>
      <w:r>
        <w:rPr>
          <w:rFonts w:ascii="楷体" w:eastAsia="楷体" w:hAnsi="楷体"/>
          <w:sz w:val="24"/>
          <w:szCs w:val="24"/>
        </w:rPr>
        <w:t>项下</w:t>
      </w:r>
      <w:r>
        <w:rPr>
          <w:rFonts w:ascii="楷体" w:eastAsia="楷体" w:hAnsi="楷体" w:hint="eastAsia"/>
          <w:sz w:val="24"/>
          <w:szCs w:val="24"/>
        </w:rPr>
        <w:t>【</w:t>
      </w:r>
      <w:r>
        <w:rPr>
          <w:rFonts w:ascii="楷体" w:eastAsia="楷体" w:hAnsi="楷体" w:hint="eastAsia"/>
          <w:sz w:val="24"/>
          <w:szCs w:val="24"/>
          <w:u w:val="single"/>
        </w:rPr>
        <w:t>债</w:t>
      </w:r>
      <w:sdt>
        <w:sdtPr>
          <w:rPr>
            <w:rFonts w:ascii="楷体" w:eastAsia="楷体" w:hAnsi="楷体" w:hint="eastAsia"/>
            <w:sz w:val="24"/>
            <w:szCs w:val="24"/>
            <w:u w:val="single"/>
          </w:rPr>
          <w:id w:val="450556043"/>
          <w:placeholder>
            <w:docPart w:val="B1030FBA0F4E46FCB009973CB2B4A252"/>
          </w:placeholder>
        </w:sdtPr>
        <w:sdtEndPr/>
        <w:sdtContent>
          <w:r>
            <w:rPr>
              <w:rFonts w:ascii="楷体" w:eastAsia="楷体" w:hAnsi="楷体" w:hint="eastAsia"/>
              <w:sz w:val="24"/>
              <w:szCs w:val="24"/>
              <w:u w:val="single"/>
            </w:rPr>
            <w:t>权、</w:t>
          </w:r>
          <w:r>
            <w:rPr>
              <w:rFonts w:ascii="楷体" w:eastAsia="楷体" w:hAnsi="楷体"/>
              <w:sz w:val="24"/>
              <w:szCs w:val="24"/>
              <w:u w:val="single"/>
            </w:rPr>
            <w:t>投资收</w:t>
          </w:r>
          <w:r>
            <w:rPr>
              <w:rFonts w:ascii="楷体" w:eastAsia="楷体" w:hAnsi="楷体" w:hint="eastAsia"/>
              <w:sz w:val="24"/>
              <w:szCs w:val="24"/>
              <w:u w:val="single"/>
            </w:rPr>
            <w:t>（受）</w:t>
          </w:r>
          <w:r>
            <w:rPr>
              <w:rFonts w:ascii="楷体" w:eastAsia="楷体" w:hAnsi="楷体"/>
              <w:sz w:val="24"/>
              <w:szCs w:val="24"/>
              <w:u w:val="single"/>
            </w:rPr>
            <w:t>益权</w:t>
          </w:r>
          <w:r>
            <w:rPr>
              <w:rFonts w:ascii="楷体" w:eastAsia="楷体" w:hAnsi="楷体" w:hint="eastAsia"/>
              <w:sz w:val="24"/>
              <w:szCs w:val="24"/>
              <w:u w:val="single"/>
            </w:rPr>
            <w:t xml:space="preserve">、抵债资产、其他不良资产： </w:t>
          </w:r>
          <w:r>
            <w:rPr>
              <w:rFonts w:ascii="楷体" w:eastAsia="楷体" w:hAnsi="楷体"/>
              <w:sz w:val="24"/>
              <w:szCs w:val="24"/>
              <w:u w:val="single"/>
            </w:rPr>
            <w:t xml:space="preserve">   </w:t>
          </w:r>
        </w:sdtContent>
      </w:sdt>
      <w:r>
        <w:rPr>
          <w:rFonts w:ascii="楷体" w:eastAsia="楷体" w:hAnsi="楷体" w:hint="eastAsia"/>
          <w:sz w:val="24"/>
          <w:szCs w:val="24"/>
        </w:rPr>
        <w:t>】。【债权</w:t>
      </w:r>
      <w:r>
        <w:rPr>
          <w:rFonts w:ascii="楷体" w:eastAsia="楷体" w:hAnsi="楷体"/>
          <w:sz w:val="24"/>
          <w:szCs w:val="24"/>
        </w:rPr>
        <w:t>是指</w:t>
      </w:r>
      <w:r>
        <w:rPr>
          <w:rFonts w:ascii="楷体" w:eastAsia="楷体" w:hAnsi="楷体" w:hint="eastAsia"/>
          <w:sz w:val="24"/>
          <w:szCs w:val="24"/>
        </w:rPr>
        <w:t>甲方</w:t>
      </w:r>
      <w:r>
        <w:rPr>
          <w:rFonts w:ascii="楷体" w:eastAsia="楷体" w:hAnsi="楷体"/>
          <w:sz w:val="24"/>
          <w:szCs w:val="24"/>
        </w:rPr>
        <w:t>对不良贷款项下享有的主债权（包括但不限于债权本金、全部利息</w:t>
      </w:r>
      <w:r>
        <w:rPr>
          <w:rFonts w:ascii="楷体" w:eastAsia="楷体" w:hAnsi="楷体" w:hint="eastAsia"/>
          <w:sz w:val="24"/>
          <w:szCs w:val="24"/>
        </w:rPr>
        <w:t>即截至基准日的利息及基准日以后所产生的利息、实现债权的费用</w:t>
      </w:r>
      <w:r>
        <w:rPr>
          <w:rFonts w:ascii="楷体" w:eastAsia="楷体" w:hAnsi="楷体"/>
          <w:sz w:val="24"/>
          <w:szCs w:val="24"/>
        </w:rPr>
        <w:t>等）、与主债权相关的保证债权、抵押权、质权等附属权利</w:t>
      </w:r>
      <w:r>
        <w:rPr>
          <w:rFonts w:ascii="楷体" w:eastAsia="楷体" w:hAnsi="楷体" w:hint="eastAsia"/>
          <w:sz w:val="24"/>
          <w:szCs w:val="24"/>
        </w:rPr>
        <w:t>。投资收（受）益权是指甲方对特定信托计划或资产管理计划等投资产品享有的所有相关权利、权益和利益，以及甲方因特定信托计划或资产管理计划所承担的义务、责任等。抵债资产是指甲方因债权、收（受）益权或担保物权而受偿于债务人、担保人或第三人的实物资产或财产权利。其他不良资产：</w:t>
      </w:r>
      <w:sdt>
        <w:sdtPr>
          <w:rPr>
            <w:rFonts w:ascii="楷体" w:eastAsia="楷体" w:hAnsi="楷体" w:hint="eastAsia"/>
            <w:sz w:val="24"/>
            <w:szCs w:val="24"/>
          </w:rPr>
          <w:id w:val="403197715"/>
          <w:placeholder>
            <w:docPart w:val="58164BD12037411D8B6699510222B424"/>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转让标的文件：</w:t>
      </w:r>
      <w:r>
        <w:rPr>
          <w:rFonts w:ascii="楷体" w:eastAsia="楷体" w:hAnsi="楷体" w:hint="eastAsia"/>
          <w:sz w:val="24"/>
          <w:szCs w:val="24"/>
        </w:rPr>
        <w:t>是指与本合同项下转让标的相关的权属凭证、权证、合同、协议、文件、信函、传真、凭证和其他文书，包括但不限于借款合同、保证合同、抵押合同、房产权属证明文件、他项权利证书、债权催收文件、扣划款记录、资产租赁合同/协议、资产缴费单据、发票、司法文书、政府部门有关文书等，以及对上述文件进行修改、修正和补充的有关文件（具体文件以甲方持有并经双方移交时确认清单为准）。</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lastRenderedPageBreak/>
        <w:t>付款期：</w:t>
      </w:r>
      <w:r>
        <w:rPr>
          <w:rFonts w:ascii="楷体" w:eastAsia="楷体" w:hAnsi="楷体" w:hint="eastAsia"/>
          <w:sz w:val="24"/>
          <w:szCs w:val="24"/>
        </w:rPr>
        <w:t>是指乙方按本合同第2.2条、第2.3条约定将转让价款汇入甲方银行账户的期限。</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基准日：</w:t>
      </w:r>
      <w:sdt>
        <w:sdtPr>
          <w:rPr>
            <w:rFonts w:ascii="楷体" w:eastAsia="楷体" w:hAnsi="楷体" w:hint="eastAsia"/>
            <w:b/>
            <w:sz w:val="24"/>
            <w:szCs w:val="24"/>
          </w:rPr>
          <w:id w:val="194144543"/>
          <w:placeholder>
            <w:docPart w:val="0124742BC6D54547B3895C5E7DC64FD9"/>
          </w:placeholder>
        </w:sdtPr>
        <w:sdtEndPr>
          <w:rPr>
            <w:u w:val="single"/>
          </w:rPr>
        </w:sdtEndPr>
        <w:sdtContent>
          <w:r>
            <w:rPr>
              <w:rFonts w:ascii="楷体" w:eastAsia="楷体" w:hAnsi="楷体"/>
              <w:sz w:val="24"/>
              <w:szCs w:val="24"/>
              <w:u w:val="single"/>
            </w:rPr>
            <w:t xml:space="preserve">  </w:t>
          </w:r>
        </w:sdtContent>
      </w:sdt>
      <w:r>
        <w:rPr>
          <w:rFonts w:ascii="楷体" w:eastAsia="楷体" w:hAnsi="楷体" w:hint="eastAsia"/>
          <w:sz w:val="24"/>
          <w:szCs w:val="24"/>
        </w:rPr>
        <w:t>年</w:t>
      </w:r>
      <w:sdt>
        <w:sdtPr>
          <w:rPr>
            <w:rFonts w:ascii="楷体" w:eastAsia="楷体" w:hAnsi="楷体" w:hint="eastAsia"/>
            <w:sz w:val="24"/>
            <w:szCs w:val="24"/>
          </w:rPr>
          <w:id w:val="113776489"/>
          <w:placeholder>
            <w:docPart w:val="6006EB0A2ECA498A99B8407A2B0D8C23"/>
          </w:placeholder>
        </w:sdtPr>
        <w:sdtEndPr>
          <w:rPr>
            <w:u w:val="single"/>
          </w:rPr>
        </w:sdtEndPr>
        <w:sdtContent>
          <w:r>
            <w:rPr>
              <w:rFonts w:ascii="楷体" w:eastAsia="楷体" w:hAnsi="楷体"/>
              <w:sz w:val="24"/>
              <w:szCs w:val="24"/>
              <w:u w:val="single"/>
            </w:rPr>
            <w:t xml:space="preserve">  </w:t>
          </w:r>
        </w:sdtContent>
      </w:sdt>
      <w:r>
        <w:rPr>
          <w:rFonts w:ascii="楷体" w:eastAsia="楷体" w:hAnsi="楷体" w:hint="eastAsia"/>
          <w:sz w:val="24"/>
          <w:szCs w:val="24"/>
        </w:rPr>
        <w:t>月</w:t>
      </w:r>
      <w:sdt>
        <w:sdtPr>
          <w:rPr>
            <w:rFonts w:ascii="楷体" w:eastAsia="楷体" w:hAnsi="楷体" w:hint="eastAsia"/>
            <w:sz w:val="24"/>
            <w:szCs w:val="24"/>
          </w:rPr>
          <w:id w:val="713371084"/>
          <w:placeholder>
            <w:docPart w:val="8A70C59C678F477FB055138123BD7385"/>
          </w:placeholder>
        </w:sdtPr>
        <w:sdtEndPr>
          <w:rPr>
            <w:u w:val="single"/>
          </w:rPr>
        </w:sdtEndPr>
        <w:sdtContent>
          <w:r>
            <w:rPr>
              <w:rFonts w:ascii="楷体" w:eastAsia="楷体" w:hAnsi="楷体"/>
              <w:sz w:val="24"/>
              <w:szCs w:val="24"/>
              <w:u w:val="single"/>
            </w:rPr>
            <w:t xml:space="preserve">  </w:t>
          </w:r>
        </w:sdtContent>
      </w:sdt>
      <w:r>
        <w:rPr>
          <w:rFonts w:ascii="楷体" w:eastAsia="楷体" w:hAnsi="楷体" w:hint="eastAsia"/>
          <w:sz w:val="24"/>
          <w:szCs w:val="24"/>
        </w:rPr>
        <w:t>日。</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权利转移日：</w:t>
      </w:r>
      <w:r>
        <w:rPr>
          <w:rFonts w:ascii="楷体" w:eastAsia="楷体" w:hAnsi="楷体" w:hint="eastAsia"/>
          <w:sz w:val="24"/>
          <w:szCs w:val="24"/>
        </w:rPr>
        <w:t>乙方按本合同约定向甲方全额支付转让价款之日。</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交付日：</w:t>
      </w:r>
      <w:r>
        <w:rPr>
          <w:rFonts w:ascii="楷体" w:eastAsia="楷体" w:hAnsi="楷体" w:hint="eastAsia"/>
          <w:sz w:val="24"/>
          <w:szCs w:val="24"/>
        </w:rPr>
        <w:t>指甲方向乙方交付转让标的文件并经双方签字盖章确认之日。</w:t>
      </w:r>
    </w:p>
    <w:p w:rsidR="00C933E3" w:rsidRDefault="00C933E3" w:rsidP="00C933E3">
      <w:pPr>
        <w:ind w:left="0" w:firstLineChars="200" w:firstLine="482"/>
        <w:rPr>
          <w:rFonts w:ascii="楷体" w:eastAsia="楷体" w:hAnsi="楷体"/>
          <w:sz w:val="24"/>
          <w:szCs w:val="24"/>
        </w:rPr>
      </w:pPr>
      <w:r>
        <w:rPr>
          <w:rFonts w:ascii="楷体" w:eastAsia="楷体" w:hAnsi="楷体" w:hint="eastAsia"/>
          <w:b/>
          <w:sz w:val="24"/>
          <w:szCs w:val="24"/>
        </w:rPr>
        <w:t>过渡期间：</w:t>
      </w:r>
      <w:r>
        <w:rPr>
          <w:rFonts w:ascii="楷体" w:eastAsia="楷体" w:hAnsi="楷体"/>
          <w:sz w:val="24"/>
          <w:szCs w:val="24"/>
        </w:rPr>
        <w:t>基准日</w:t>
      </w:r>
      <w:r>
        <w:rPr>
          <w:rFonts w:ascii="楷体" w:eastAsia="楷体" w:hAnsi="楷体" w:hint="eastAsia"/>
          <w:sz w:val="24"/>
          <w:szCs w:val="24"/>
        </w:rPr>
        <w:t>（不含本日）至交付日（含本日）。</w:t>
      </w:r>
    </w:p>
    <w:p w:rsidR="00C933E3" w:rsidRDefault="00C933E3" w:rsidP="00C933E3">
      <w:pPr>
        <w:ind w:left="0" w:firstLineChars="200" w:firstLine="480"/>
        <w:rPr>
          <w:rFonts w:ascii="楷体" w:eastAsia="楷体" w:hAnsi="楷体"/>
          <w:sz w:val="24"/>
          <w:szCs w:val="24"/>
        </w:rPr>
      </w:pPr>
      <w:r>
        <w:rPr>
          <w:rFonts w:ascii="楷体" w:eastAsia="楷体" w:hAnsi="楷体"/>
          <w:sz w:val="24"/>
          <w:szCs w:val="24"/>
        </w:rPr>
        <w:t>法定期间</w:t>
      </w:r>
      <w:r>
        <w:rPr>
          <w:rFonts w:ascii="楷体" w:eastAsia="楷体" w:hAnsi="楷体" w:hint="eastAsia"/>
          <w:sz w:val="24"/>
          <w:szCs w:val="24"/>
        </w:rPr>
        <w:t>：</w:t>
      </w:r>
      <w:r>
        <w:rPr>
          <w:rFonts w:ascii="楷体" w:eastAsia="楷体" w:hAnsi="楷体"/>
          <w:sz w:val="24"/>
          <w:szCs w:val="24"/>
        </w:rPr>
        <w:t>指法律</w:t>
      </w:r>
      <w:r>
        <w:rPr>
          <w:rFonts w:ascii="楷体" w:eastAsia="楷体" w:hAnsi="楷体" w:hint="eastAsia"/>
          <w:sz w:val="24"/>
          <w:szCs w:val="24"/>
        </w:rPr>
        <w:t>、</w:t>
      </w:r>
      <w:r>
        <w:rPr>
          <w:rFonts w:ascii="楷体" w:eastAsia="楷体" w:hAnsi="楷体"/>
          <w:sz w:val="24"/>
          <w:szCs w:val="24"/>
        </w:rPr>
        <w:t>法规规定的各种期间</w:t>
      </w:r>
      <w:r>
        <w:rPr>
          <w:rFonts w:ascii="楷体" w:eastAsia="楷体" w:hAnsi="楷体" w:hint="eastAsia"/>
          <w:sz w:val="24"/>
          <w:szCs w:val="24"/>
        </w:rPr>
        <w:t>，包括但不限于上诉期、申诉期、申请执行期间、保证期间、破产债权申报期间。</w:t>
      </w:r>
    </w:p>
    <w:p w:rsidR="00C933E3" w:rsidRDefault="00C933E3" w:rsidP="00C933E3">
      <w:pPr>
        <w:pStyle w:val="2"/>
        <w:spacing w:line="415" w:lineRule="auto"/>
        <w:ind w:firstLineChars="200" w:firstLine="482"/>
        <w:rPr>
          <w:rFonts w:ascii="楷体" w:eastAsia="楷体" w:hAnsi="楷体"/>
          <w:sz w:val="24"/>
          <w:szCs w:val="24"/>
        </w:rPr>
      </w:pPr>
      <w:r>
        <w:rPr>
          <w:rFonts w:ascii="楷体" w:eastAsia="楷体" w:hAnsi="楷体" w:hint="eastAsia"/>
          <w:sz w:val="24"/>
          <w:szCs w:val="24"/>
        </w:rPr>
        <w:t xml:space="preserve">月/日： </w:t>
      </w:r>
      <w:r>
        <w:rPr>
          <w:rFonts w:ascii="楷体" w:eastAsia="楷体" w:hAnsi="楷体" w:hint="eastAsia"/>
          <w:b w:val="0"/>
          <w:sz w:val="24"/>
          <w:szCs w:val="24"/>
        </w:rPr>
        <w:t>是指</w:t>
      </w:r>
      <w:proofErr w:type="gramStart"/>
      <w:r>
        <w:rPr>
          <w:rFonts w:ascii="楷体" w:eastAsia="楷体" w:hAnsi="楷体" w:hint="eastAsia"/>
          <w:b w:val="0"/>
          <w:sz w:val="24"/>
          <w:szCs w:val="24"/>
        </w:rPr>
        <w:t>公历月</w:t>
      </w:r>
      <w:proofErr w:type="gramEnd"/>
      <w:r>
        <w:rPr>
          <w:rFonts w:ascii="楷体" w:eastAsia="楷体" w:hAnsi="楷体" w:hint="eastAsia"/>
          <w:b w:val="0"/>
          <w:sz w:val="24"/>
          <w:szCs w:val="24"/>
        </w:rPr>
        <w:t>/公历日。</w:t>
      </w:r>
      <w:bookmarkStart w:id="7" w:name="_Toc431214856"/>
    </w:p>
    <w:p w:rsidR="00C933E3" w:rsidRDefault="00C933E3" w:rsidP="00C933E3">
      <w:pPr>
        <w:pStyle w:val="2"/>
        <w:spacing w:line="415" w:lineRule="auto"/>
        <w:ind w:firstLineChars="200" w:firstLine="482"/>
        <w:rPr>
          <w:rFonts w:ascii="楷体" w:eastAsia="楷体" w:hAnsi="楷体"/>
          <w:sz w:val="24"/>
          <w:szCs w:val="24"/>
        </w:rPr>
      </w:pPr>
      <w:r>
        <w:rPr>
          <w:rFonts w:ascii="楷体" w:eastAsia="楷体" w:hAnsi="楷体" w:hint="eastAsia"/>
          <w:sz w:val="24"/>
          <w:szCs w:val="24"/>
        </w:rPr>
        <w:t>1.2</w:t>
      </w:r>
      <w:r>
        <w:rPr>
          <w:rFonts w:ascii="楷体" w:eastAsia="楷体" w:hAnsi="楷体" w:hint="eastAsia"/>
          <w:sz w:val="24"/>
          <w:szCs w:val="24"/>
        </w:rPr>
        <w:tab/>
        <w:t>标题</w:t>
      </w:r>
      <w:bookmarkEnd w:id="7"/>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本合同中的标题及附件之标题仅为阅读方便而设，并不影响本合同或本合同中任何约定的含义和解释。</w:t>
      </w:r>
    </w:p>
    <w:p w:rsidR="00C933E3" w:rsidRDefault="00C933E3" w:rsidP="00C933E3">
      <w:pPr>
        <w:pStyle w:val="1"/>
        <w:jc w:val="center"/>
        <w:rPr>
          <w:rFonts w:ascii="楷体" w:eastAsia="楷体" w:hAnsi="楷体"/>
          <w:sz w:val="32"/>
          <w:szCs w:val="32"/>
        </w:rPr>
      </w:pPr>
      <w:bookmarkStart w:id="8" w:name="_Toc431214857"/>
      <w:r>
        <w:rPr>
          <w:rFonts w:ascii="楷体" w:eastAsia="楷体" w:hAnsi="楷体" w:hint="eastAsia"/>
          <w:sz w:val="32"/>
          <w:szCs w:val="32"/>
        </w:rPr>
        <w:t>第二章</w:t>
      </w:r>
      <w:r>
        <w:rPr>
          <w:rFonts w:ascii="楷体" w:eastAsia="楷体" w:hAnsi="楷体" w:hint="eastAsia"/>
          <w:sz w:val="32"/>
          <w:szCs w:val="32"/>
        </w:rPr>
        <w:tab/>
        <w:t>转让标的及转让价款</w:t>
      </w:r>
      <w:bookmarkEnd w:id="8"/>
    </w:p>
    <w:p w:rsidR="00C933E3" w:rsidRDefault="00C933E3" w:rsidP="00C933E3">
      <w:pPr>
        <w:pStyle w:val="2"/>
        <w:rPr>
          <w:rFonts w:ascii="楷体" w:eastAsia="楷体" w:hAnsi="楷体"/>
          <w:sz w:val="24"/>
          <w:szCs w:val="24"/>
        </w:rPr>
      </w:pPr>
      <w:bookmarkStart w:id="9" w:name="_Toc431214858"/>
      <w:r>
        <w:rPr>
          <w:rFonts w:ascii="楷体" w:eastAsia="楷体" w:hAnsi="楷体" w:hint="eastAsia"/>
          <w:sz w:val="24"/>
          <w:szCs w:val="24"/>
        </w:rPr>
        <w:t>2.1</w:t>
      </w:r>
      <w:r>
        <w:rPr>
          <w:rFonts w:ascii="楷体" w:eastAsia="楷体" w:hAnsi="楷体" w:hint="eastAsia"/>
          <w:sz w:val="24"/>
          <w:szCs w:val="24"/>
        </w:rPr>
        <w:tab/>
        <w:t>转让标的</w:t>
      </w:r>
      <w:bookmarkEnd w:id="9"/>
      <w:r>
        <w:rPr>
          <w:rFonts w:ascii="楷体" w:eastAsia="楷体" w:hAnsi="楷体" w:hint="eastAsia"/>
          <w:sz w:val="24"/>
          <w:szCs w:val="24"/>
        </w:rPr>
        <w:t xml:space="preserve"> </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本合同转让标的</w:t>
      </w:r>
      <w:r>
        <w:rPr>
          <w:rFonts w:ascii="楷体" w:eastAsia="楷体" w:hAnsi="楷体"/>
          <w:sz w:val="24"/>
          <w:szCs w:val="24"/>
        </w:rPr>
        <w:t>是指</w:t>
      </w:r>
      <w:r>
        <w:rPr>
          <w:rFonts w:ascii="楷体" w:eastAsia="楷体" w:hAnsi="楷体" w:hint="eastAsia"/>
          <w:sz w:val="24"/>
          <w:szCs w:val="24"/>
        </w:rPr>
        <w:t>甲方</w:t>
      </w:r>
      <w:r>
        <w:rPr>
          <w:rFonts w:ascii="楷体" w:eastAsia="楷体" w:hAnsi="楷体"/>
          <w:sz w:val="24"/>
          <w:szCs w:val="24"/>
        </w:rPr>
        <w:t>对</w:t>
      </w:r>
      <w:sdt>
        <w:sdtPr>
          <w:rPr>
            <w:rFonts w:ascii="楷体" w:eastAsia="楷体" w:hAnsi="楷体"/>
            <w:sz w:val="24"/>
            <w:szCs w:val="24"/>
          </w:rPr>
          <w:id w:val="136202448"/>
          <w:placeholder>
            <w:docPart w:val="E8F3CA62D4894D9EA73378084B929E1C"/>
          </w:placeholder>
        </w:sdtPr>
        <w:sdtEndPr>
          <w:rPr>
            <w:rFonts w:hint="eastAsia"/>
            <w:u w:val="single"/>
          </w:rPr>
        </w:sdtEndPr>
        <w:sdtContent>
          <w:r>
            <w:rPr>
              <w:rFonts w:ascii="楷体" w:eastAsia="楷体" w:hAnsi="楷体" w:hint="eastAsia"/>
              <w:sz w:val="24"/>
              <w:szCs w:val="24"/>
              <w:u w:val="single"/>
            </w:rPr>
            <w:t xml:space="preserve">      </w:t>
          </w:r>
        </w:sdtContent>
      </w:sdt>
      <w:r>
        <w:rPr>
          <w:rFonts w:ascii="楷体" w:eastAsia="楷体" w:hAnsi="楷体" w:hint="eastAsia"/>
          <w:sz w:val="24"/>
          <w:szCs w:val="24"/>
        </w:rPr>
        <w:t>户</w:t>
      </w:r>
      <w:r>
        <w:rPr>
          <w:rFonts w:ascii="楷体" w:eastAsia="楷体" w:hAnsi="楷体"/>
          <w:sz w:val="24"/>
          <w:szCs w:val="24"/>
        </w:rPr>
        <w:t>不良资产项下</w:t>
      </w:r>
      <w:r>
        <w:rPr>
          <w:rFonts w:ascii="楷体" w:eastAsia="楷体" w:hAnsi="楷体" w:hint="eastAsia"/>
          <w:sz w:val="24"/>
          <w:szCs w:val="24"/>
        </w:rPr>
        <w:t>【</w:t>
      </w:r>
      <w:sdt>
        <w:sdtPr>
          <w:rPr>
            <w:rFonts w:ascii="楷体" w:eastAsia="楷体" w:hAnsi="楷体" w:hint="eastAsia"/>
            <w:sz w:val="24"/>
            <w:szCs w:val="24"/>
          </w:rPr>
          <w:id w:val="338624179"/>
          <w:placeholder>
            <w:docPart w:val="E173263606A442EFA0A68C8342C0ED07"/>
          </w:placeholder>
        </w:sdtPr>
        <w:sdtEndPr>
          <w:rPr>
            <w:u w:val="single"/>
          </w:rPr>
        </w:sdtEndPr>
        <w:sdtContent>
          <w:r>
            <w:rPr>
              <w:rFonts w:ascii="楷体" w:eastAsia="楷体" w:hAnsi="楷体" w:hint="eastAsia"/>
              <w:sz w:val="24"/>
              <w:szCs w:val="24"/>
              <w:u w:val="single"/>
            </w:rPr>
            <w:t>债权、</w:t>
          </w:r>
          <w:r>
            <w:rPr>
              <w:rFonts w:ascii="楷体" w:eastAsia="楷体" w:hAnsi="楷体"/>
              <w:sz w:val="24"/>
              <w:szCs w:val="24"/>
              <w:u w:val="single"/>
            </w:rPr>
            <w:t>投资收</w:t>
          </w:r>
          <w:r>
            <w:rPr>
              <w:rFonts w:ascii="楷体" w:eastAsia="楷体" w:hAnsi="楷体" w:hint="eastAsia"/>
              <w:sz w:val="24"/>
              <w:szCs w:val="24"/>
              <w:u w:val="single"/>
            </w:rPr>
            <w:t>（受）</w:t>
          </w:r>
          <w:r>
            <w:rPr>
              <w:rFonts w:ascii="楷体" w:eastAsia="楷体" w:hAnsi="楷体"/>
              <w:sz w:val="24"/>
              <w:szCs w:val="24"/>
              <w:u w:val="single"/>
            </w:rPr>
            <w:t>益权</w:t>
          </w:r>
          <w:r>
            <w:rPr>
              <w:rFonts w:ascii="楷体" w:eastAsia="楷体" w:hAnsi="楷体" w:hint="eastAsia"/>
              <w:sz w:val="24"/>
              <w:szCs w:val="24"/>
              <w:u w:val="single"/>
            </w:rPr>
            <w:t xml:space="preserve">、抵债资产、其他不良资产： </w:t>
          </w:r>
          <w:r>
            <w:rPr>
              <w:rFonts w:ascii="楷体" w:eastAsia="楷体" w:hAnsi="楷体"/>
              <w:sz w:val="24"/>
              <w:szCs w:val="24"/>
              <w:u w:val="single"/>
            </w:rPr>
            <w:t xml:space="preserve">   </w:t>
          </w:r>
        </w:sdtContent>
      </w:sdt>
      <w:r>
        <w:rPr>
          <w:rFonts w:ascii="楷体" w:eastAsia="楷体" w:hAnsi="楷体" w:hint="eastAsia"/>
          <w:sz w:val="24"/>
          <w:szCs w:val="24"/>
        </w:rPr>
        <w:t>】。【</w:t>
      </w:r>
      <w:sdt>
        <w:sdtPr>
          <w:rPr>
            <w:rFonts w:ascii="楷体" w:eastAsia="楷体" w:hAnsi="楷体" w:hint="eastAsia"/>
            <w:sz w:val="24"/>
            <w:szCs w:val="24"/>
          </w:rPr>
          <w:id w:val="987533976"/>
          <w:placeholder>
            <w:docPart w:val="3BB56ABF0FB941D4A2832C9F12BE35FA"/>
          </w:placeholder>
        </w:sdtPr>
        <w:sdtEndPr>
          <w:rPr>
            <w:u w:val="single"/>
          </w:rPr>
        </w:sdtEndPr>
        <w:sdtContent>
          <w:r>
            <w:rPr>
              <w:rFonts w:ascii="楷体" w:eastAsia="楷体" w:hAnsi="楷体" w:hint="eastAsia"/>
              <w:sz w:val="24"/>
              <w:szCs w:val="24"/>
            </w:rPr>
            <w:t>债权、投资收（受）益权、抵债资产、其他不良资产：</w:t>
          </w:r>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】的定义见1</w:t>
      </w:r>
      <w:r>
        <w:rPr>
          <w:rFonts w:ascii="楷体" w:eastAsia="楷体" w:hAnsi="楷体"/>
          <w:sz w:val="24"/>
          <w:szCs w:val="24"/>
        </w:rPr>
        <w:t>.1</w:t>
      </w:r>
      <w:r>
        <w:rPr>
          <w:rFonts w:ascii="楷体" w:eastAsia="楷体" w:hAnsi="楷体" w:hint="eastAsia"/>
          <w:sz w:val="24"/>
          <w:szCs w:val="24"/>
        </w:rPr>
        <w:t>。本合同转让标的详见附件《转让标的清单》。</w:t>
      </w:r>
    </w:p>
    <w:p w:rsidR="00C933E3" w:rsidRDefault="00C933E3" w:rsidP="00C933E3">
      <w:pPr>
        <w:ind w:leftChars="100" w:left="210" w:firstLineChars="200" w:firstLine="480"/>
        <w:rPr>
          <w:rFonts w:ascii="楷体" w:eastAsia="楷体" w:hAnsi="楷体"/>
          <w:sz w:val="24"/>
          <w:szCs w:val="24"/>
        </w:rPr>
      </w:pPr>
      <w:r>
        <w:rPr>
          <w:rFonts w:ascii="楷体" w:eastAsia="楷体" w:hAnsi="楷体" w:hint="eastAsia"/>
          <w:sz w:val="24"/>
          <w:szCs w:val="24"/>
        </w:rPr>
        <w:t>截至基准日</w:t>
      </w:r>
      <w:sdt>
        <w:sdtPr>
          <w:rPr>
            <w:rFonts w:ascii="楷体" w:eastAsia="楷体" w:hAnsi="楷体" w:hint="eastAsia"/>
            <w:sz w:val="24"/>
            <w:szCs w:val="24"/>
          </w:rPr>
          <w:id w:val="116671134"/>
          <w:placeholder>
            <w:docPart w:val="BDE6F58B8D5D4AAD8FBBAC383A1913EB"/>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r>
            <w:rPr>
              <w:rFonts w:ascii="楷体" w:eastAsia="楷体" w:hAnsi="楷体" w:hint="eastAsia"/>
              <w:sz w:val="24"/>
              <w:szCs w:val="24"/>
              <w:u w:val="single"/>
            </w:rPr>
            <w:t xml:space="preserve"> </w:t>
          </w:r>
        </w:sdtContent>
      </w:sdt>
      <w:r>
        <w:rPr>
          <w:rFonts w:ascii="楷体" w:eastAsia="楷体" w:hAnsi="楷体" w:hint="eastAsia"/>
          <w:sz w:val="24"/>
          <w:szCs w:val="24"/>
        </w:rPr>
        <w:t>年</w:t>
      </w:r>
      <w:sdt>
        <w:sdtPr>
          <w:rPr>
            <w:rFonts w:ascii="楷体" w:eastAsia="楷体" w:hAnsi="楷体" w:hint="eastAsia"/>
            <w:sz w:val="24"/>
            <w:szCs w:val="24"/>
          </w:rPr>
          <w:id w:val="35015699"/>
          <w:placeholder>
            <w:docPart w:val="C8BB2BEE23AE42939422EE1664FFF1C7"/>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月</w:t>
      </w:r>
      <w:sdt>
        <w:sdtPr>
          <w:rPr>
            <w:rFonts w:ascii="楷体" w:eastAsia="楷体" w:hAnsi="楷体" w:hint="eastAsia"/>
            <w:sz w:val="24"/>
            <w:szCs w:val="24"/>
          </w:rPr>
          <w:id w:val="491128653"/>
          <w:placeholder>
            <w:docPart w:val="DCAC6A702FCA4203A2B470AA2717876D"/>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日，</w:t>
      </w:r>
      <w:sdt>
        <w:sdtPr>
          <w:rPr>
            <w:rFonts w:ascii="楷体" w:eastAsia="楷体" w:hAnsi="楷体" w:hint="eastAsia"/>
            <w:sz w:val="24"/>
            <w:szCs w:val="24"/>
          </w:rPr>
          <w:id w:val="401252804"/>
          <w:placeholder>
            <w:docPart w:val="74B0AA0EA82648098F2BD37241940AF7"/>
          </w:placeholder>
        </w:sdtPr>
        <w:sdtEndPr>
          <w:rPr>
            <w:u w:val="single"/>
          </w:rPr>
        </w:sdtEndPr>
        <w:sdtContent>
          <w:r>
            <w:rPr>
              <w:rFonts w:ascii="楷体" w:eastAsia="楷体" w:hAnsi="楷体" w:hint="eastAsia"/>
              <w:sz w:val="24"/>
              <w:szCs w:val="24"/>
              <w:u w:val="single"/>
            </w:rPr>
            <w:t xml:space="preserve">   </w:t>
          </w:r>
        </w:sdtContent>
      </w:sdt>
      <w:r>
        <w:rPr>
          <w:rFonts w:ascii="楷体" w:eastAsia="楷体" w:hAnsi="楷体" w:hint="eastAsia"/>
          <w:sz w:val="24"/>
          <w:szCs w:val="24"/>
        </w:rPr>
        <w:t>户不良</w:t>
      </w:r>
      <w:proofErr w:type="gramStart"/>
      <w:r>
        <w:rPr>
          <w:rFonts w:ascii="楷体" w:eastAsia="楷体" w:hAnsi="楷体" w:hint="eastAsia"/>
          <w:sz w:val="24"/>
          <w:szCs w:val="24"/>
        </w:rPr>
        <w:t>资产资产</w:t>
      </w:r>
      <w:proofErr w:type="gramEnd"/>
      <w:r>
        <w:rPr>
          <w:rFonts w:ascii="楷体" w:eastAsia="楷体" w:hAnsi="楷体" w:hint="eastAsia"/>
          <w:sz w:val="24"/>
          <w:szCs w:val="24"/>
        </w:rPr>
        <w:t>总额折合人民币</w:t>
      </w:r>
      <w:sdt>
        <w:sdtPr>
          <w:rPr>
            <w:rFonts w:ascii="楷体" w:eastAsia="楷体" w:hAnsi="楷体" w:hint="eastAsia"/>
            <w:sz w:val="24"/>
            <w:szCs w:val="24"/>
          </w:rPr>
          <w:id w:val="309750783"/>
          <w:placeholder>
            <w:docPart w:val="81635BDFC9AC4755A9FE20F1A334F3B0"/>
          </w:placeholder>
        </w:sdtPr>
        <w:sdtEndPr>
          <w:rPr>
            <w:u w:val="single"/>
          </w:rPr>
        </w:sdtEndPr>
        <w:sdtContent>
          <w:r>
            <w:rPr>
              <w:rFonts w:ascii="楷体" w:eastAsia="楷体" w:hAnsi="楷体" w:hint="eastAsia"/>
              <w:sz w:val="24"/>
              <w:szCs w:val="24"/>
            </w:rPr>
            <w:t>_</w:t>
          </w:r>
          <w:r>
            <w:rPr>
              <w:rFonts w:ascii="楷体" w:eastAsia="楷体" w:hAnsi="楷体"/>
              <w:sz w:val="24"/>
              <w:szCs w:val="24"/>
            </w:rPr>
            <w:t>___</w:t>
          </w:r>
          <w:r>
            <w:rPr>
              <w:rFonts w:ascii="楷体" w:eastAsia="楷体" w:hAnsi="楷体" w:hint="eastAsia"/>
              <w:sz w:val="24"/>
              <w:szCs w:val="24"/>
              <w:u w:val="single"/>
            </w:rPr>
            <w:t xml:space="preserve"> </w:t>
          </w:r>
        </w:sdtContent>
      </w:sdt>
      <w:r>
        <w:rPr>
          <w:rFonts w:ascii="楷体" w:eastAsia="楷体" w:hAnsi="楷体" w:hint="eastAsia"/>
          <w:sz w:val="24"/>
          <w:szCs w:val="24"/>
        </w:rPr>
        <w:t>元；其中：【债权本金余额人民币</w:t>
      </w:r>
      <w:sdt>
        <w:sdtPr>
          <w:rPr>
            <w:rFonts w:ascii="楷体" w:eastAsia="楷体" w:hAnsi="楷体" w:hint="eastAsia"/>
            <w:sz w:val="24"/>
            <w:szCs w:val="24"/>
          </w:rPr>
          <w:id w:val="767341955"/>
          <w:placeholder>
            <w:docPart w:val="9E2FB5520C0843D29C47EB3584E2F460"/>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元, 投资收（受）益权本金余额人</w:t>
      </w:r>
      <w:r>
        <w:rPr>
          <w:rFonts w:ascii="楷体" w:eastAsia="楷体" w:hAnsi="楷体" w:hint="eastAsia"/>
          <w:sz w:val="24"/>
          <w:szCs w:val="24"/>
        </w:rPr>
        <w:lastRenderedPageBreak/>
        <w:t>民币</w:t>
      </w:r>
      <w:sdt>
        <w:sdtPr>
          <w:rPr>
            <w:rFonts w:ascii="楷体" w:eastAsia="楷体" w:hAnsi="楷体" w:hint="eastAsia"/>
            <w:sz w:val="24"/>
            <w:szCs w:val="24"/>
          </w:rPr>
          <w:id w:val="334287457"/>
          <w:placeholder>
            <w:docPart w:val="8337AE7489CB4FD9ABCDE9A518050117"/>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元,抵债资产账面价值人民币</w:t>
      </w:r>
      <w:sdt>
        <w:sdtPr>
          <w:rPr>
            <w:rFonts w:ascii="楷体" w:eastAsia="楷体" w:hAnsi="楷体" w:hint="eastAsia"/>
            <w:sz w:val="24"/>
            <w:szCs w:val="24"/>
          </w:rPr>
          <w:id w:val="469133289"/>
          <w:placeholder>
            <w:docPart w:val="EFE4F34EDE7D4BA689F35C89BCF5249A"/>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元，其他不良资产人民币</w:t>
      </w:r>
      <w:sdt>
        <w:sdtPr>
          <w:rPr>
            <w:rFonts w:ascii="楷体" w:eastAsia="楷体" w:hAnsi="楷体" w:hint="eastAsia"/>
            <w:sz w:val="24"/>
            <w:szCs w:val="24"/>
            <w:u w:val="single"/>
          </w:rPr>
          <w:id w:val="123398706"/>
          <w:placeholder>
            <w:docPart w:val="4C6966D4D0D94B14A1B6A9A77AE95A2F"/>
          </w:placeholder>
        </w:sdtPr>
        <w:sdtEndPr/>
        <w:sdtContent>
          <w:r>
            <w:rPr>
              <w:rFonts w:ascii="楷体" w:eastAsia="楷体" w:hAnsi="楷体"/>
              <w:sz w:val="24"/>
              <w:szCs w:val="24"/>
              <w:u w:val="single"/>
            </w:rPr>
            <w:t xml:space="preserve">      </w:t>
          </w:r>
        </w:sdtContent>
      </w:sdt>
      <w:r>
        <w:rPr>
          <w:rFonts w:ascii="楷体" w:eastAsia="楷体" w:hAnsi="楷体"/>
          <w:sz w:val="24"/>
          <w:szCs w:val="24"/>
        </w:rPr>
        <w:t xml:space="preserve"> </w:t>
      </w:r>
      <w:r>
        <w:rPr>
          <w:rFonts w:ascii="楷体" w:eastAsia="楷体" w:hAnsi="楷体" w:hint="eastAsia"/>
          <w:sz w:val="24"/>
          <w:szCs w:val="24"/>
        </w:rPr>
        <w:t>元】，利息（包含但不限于报酬、违约金等其他费用）人民币</w:t>
      </w:r>
      <w:sdt>
        <w:sdtPr>
          <w:rPr>
            <w:rFonts w:ascii="楷体" w:eastAsia="楷体" w:hAnsi="楷体" w:hint="eastAsia"/>
            <w:sz w:val="24"/>
            <w:szCs w:val="24"/>
          </w:rPr>
          <w:id w:val="499017838"/>
          <w:placeholder>
            <w:docPart w:val="65E43190D7CC4B36A363532698E35CB8"/>
          </w:placeholder>
        </w:sdtPr>
        <w:sdtEndPr>
          <w:rPr>
            <w:u w:val="single"/>
          </w:rPr>
        </w:sdtEndPr>
        <w:sdtContent>
          <w:r>
            <w:rPr>
              <w:rFonts w:ascii="楷体" w:eastAsia="楷体" w:hAnsi="楷体"/>
              <w:sz w:val="24"/>
              <w:szCs w:val="24"/>
              <w:u w:val="single"/>
            </w:rPr>
            <w:t xml:space="preserve">      </w:t>
          </w:r>
        </w:sdtContent>
      </w:sdt>
      <w:r>
        <w:rPr>
          <w:rFonts w:ascii="楷体" w:eastAsia="楷体" w:hAnsi="楷体" w:hint="eastAsia"/>
          <w:sz w:val="24"/>
          <w:szCs w:val="24"/>
        </w:rPr>
        <w:t>元（利息数额最终以按合同约定的方式计算或生效法院判决或仲裁裁决为准）</w:t>
      </w:r>
      <w:r>
        <w:rPr>
          <w:rFonts w:ascii="楷体" w:eastAsia="楷体" w:hAnsi="楷体"/>
          <w:sz w:val="24"/>
          <w:szCs w:val="24"/>
        </w:rPr>
        <w:t>,实</w:t>
      </w:r>
      <w:r>
        <w:rPr>
          <w:rFonts w:ascii="楷体" w:eastAsia="楷体" w:hAnsi="楷体" w:hint="eastAsia"/>
          <w:sz w:val="24"/>
          <w:szCs w:val="24"/>
        </w:rPr>
        <w:t>现全部不良资产的费用人民币</w:t>
      </w:r>
      <w:sdt>
        <w:sdtPr>
          <w:rPr>
            <w:rFonts w:ascii="楷体" w:eastAsia="楷体" w:hAnsi="楷体" w:hint="eastAsia"/>
            <w:sz w:val="24"/>
            <w:szCs w:val="24"/>
          </w:rPr>
          <w:id w:val="243884077"/>
          <w:placeholder>
            <w:docPart w:val="9038A41201E2459E94DCDFDA262759D7"/>
          </w:placeholder>
        </w:sdtPr>
        <w:sdtEndPr>
          <w:rPr>
            <w:u w:val="single"/>
          </w:rPr>
        </w:sdtEndPr>
        <w:sdtContent>
          <w:r>
            <w:rPr>
              <w:rFonts w:ascii="楷体" w:eastAsia="楷体" w:hAnsi="楷体"/>
              <w:sz w:val="24"/>
              <w:szCs w:val="24"/>
              <w:u w:val="single"/>
            </w:rPr>
            <w:t xml:space="preserve">      </w:t>
          </w:r>
          <w:r>
            <w:rPr>
              <w:rFonts w:ascii="楷体" w:eastAsia="楷体" w:hAnsi="楷体" w:hint="eastAsia"/>
              <w:sz w:val="24"/>
              <w:szCs w:val="24"/>
              <w:u w:val="single"/>
            </w:rPr>
            <w:t xml:space="preserve">    </w:t>
          </w:r>
        </w:sdtContent>
      </w:sdt>
      <w:r>
        <w:rPr>
          <w:rFonts w:ascii="楷体" w:eastAsia="楷体" w:hAnsi="楷体" w:hint="eastAsia"/>
          <w:sz w:val="24"/>
          <w:szCs w:val="24"/>
        </w:rPr>
        <w:t>元。</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投资收（受）益权专有条款：转让标的中的投资项目如有管理费、托管费、费用、报酬等按相关合同约定应由该投资资产承担的（包括基准日前后），由投资项目回款承担，因此而导致《转让标的清单》中的资产余额减少的，乙方不持异议。】</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抵债资产专有条款：转让标的中的抵债资产无论是否完成过户手续的办理，转让后所涉及过户的全部税费（包括原抵债资产权属人过户至甲方以及由甲方过户至乙方）均由乙方全部承担。抵债资产基准日前及基准日后尚未回收的衍生收益、权益（如抵债资产可回收的租金、收益等）和尚未承担的负担、义务（如应付未付的物业费等）均由乙方享有和承担。】</w:t>
      </w:r>
    </w:p>
    <w:p w:rsidR="00C933E3" w:rsidRDefault="00C933E3" w:rsidP="00C933E3">
      <w:pPr>
        <w:ind w:leftChars="100" w:left="210" w:firstLineChars="100" w:firstLine="240"/>
        <w:rPr>
          <w:rFonts w:ascii="楷体" w:eastAsia="楷体" w:hAnsi="楷体"/>
          <w:sz w:val="24"/>
          <w:szCs w:val="24"/>
        </w:rPr>
      </w:pPr>
      <w:r>
        <w:rPr>
          <w:rFonts w:ascii="楷体" w:eastAsia="楷体" w:hAnsi="楷体" w:hint="eastAsia"/>
          <w:sz w:val="24"/>
          <w:szCs w:val="24"/>
        </w:rPr>
        <w:t>【其他资产专有条款：</w:t>
      </w:r>
      <w:sdt>
        <w:sdtPr>
          <w:rPr>
            <w:rFonts w:ascii="楷体" w:eastAsia="楷体" w:hAnsi="楷体" w:hint="eastAsia"/>
            <w:sz w:val="24"/>
            <w:szCs w:val="24"/>
          </w:rPr>
          <w:id w:val="288653080"/>
          <w:placeholder>
            <w:docPart w:val="E8DB537C7257453FA2DE4A687EBDC99A"/>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w:t>
      </w:r>
    </w:p>
    <w:p w:rsidR="00C933E3" w:rsidRDefault="00C933E3" w:rsidP="00C933E3">
      <w:pPr>
        <w:ind w:leftChars="100" w:left="210" w:firstLineChars="200" w:firstLine="480"/>
        <w:rPr>
          <w:rFonts w:ascii="楷体" w:eastAsia="楷体" w:hAnsi="楷体"/>
          <w:sz w:val="24"/>
          <w:szCs w:val="24"/>
        </w:rPr>
      </w:pPr>
      <w:r>
        <w:rPr>
          <w:rFonts w:ascii="楷体" w:eastAsia="楷体" w:hAnsi="楷体" w:hint="eastAsia"/>
          <w:sz w:val="24"/>
          <w:szCs w:val="24"/>
        </w:rPr>
        <w:t>甲方或甲方指定的分支机构、乙方应根据本合同的约定，签订具体标的资产的分户转让协议。</w:t>
      </w:r>
    </w:p>
    <w:p w:rsidR="00C933E3" w:rsidRDefault="00C933E3" w:rsidP="00C933E3">
      <w:pPr>
        <w:pStyle w:val="2"/>
        <w:rPr>
          <w:rFonts w:ascii="楷体" w:eastAsia="楷体" w:hAnsi="楷体"/>
          <w:sz w:val="24"/>
          <w:szCs w:val="24"/>
        </w:rPr>
      </w:pPr>
      <w:bookmarkStart w:id="10" w:name="_Toc431214859"/>
      <w:r>
        <w:rPr>
          <w:rFonts w:ascii="楷体" w:eastAsia="楷体" w:hAnsi="楷体" w:hint="eastAsia"/>
          <w:sz w:val="24"/>
          <w:szCs w:val="24"/>
        </w:rPr>
        <w:t>2.2</w:t>
      </w:r>
      <w:r>
        <w:rPr>
          <w:rFonts w:ascii="楷体" w:eastAsia="楷体" w:hAnsi="楷体" w:hint="eastAsia"/>
          <w:sz w:val="24"/>
          <w:szCs w:val="24"/>
        </w:rPr>
        <w:tab/>
        <w:t>转让价款</w:t>
      </w:r>
      <w:bookmarkStart w:id="11" w:name="_Toc431214860"/>
      <w:bookmarkEnd w:id="10"/>
    </w:p>
    <w:p w:rsidR="00C933E3" w:rsidRDefault="00C933E3" w:rsidP="00C933E3">
      <w:pPr>
        <w:ind w:leftChars="200" w:left="660" w:hangingChars="100" w:hanging="240"/>
        <w:rPr>
          <w:rFonts w:ascii="楷体" w:eastAsia="楷体" w:hAnsi="楷体"/>
          <w:sz w:val="24"/>
          <w:szCs w:val="24"/>
        </w:rPr>
      </w:pPr>
      <w:r>
        <w:rPr>
          <w:rFonts w:ascii="楷体" w:eastAsia="楷体" w:hAnsi="楷体" w:hint="eastAsia"/>
          <w:sz w:val="24"/>
          <w:szCs w:val="24"/>
        </w:rPr>
        <w:t>双方同意：本合同项下转让标的转让价款合计人民币</w:t>
      </w:r>
      <w:sdt>
        <w:sdtPr>
          <w:rPr>
            <w:rFonts w:ascii="楷体" w:eastAsia="楷体" w:hAnsi="楷体" w:hint="eastAsia"/>
            <w:sz w:val="24"/>
            <w:szCs w:val="24"/>
          </w:rPr>
          <w:id w:val="868235067"/>
          <w:placeholder>
            <w:docPart w:val="2D7D7EF5620D41DFB9FAE42D9EA97897"/>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（小写：</w:t>
      </w:r>
      <w:sdt>
        <w:sdtPr>
          <w:rPr>
            <w:rFonts w:ascii="楷体" w:eastAsia="楷体" w:hAnsi="楷体" w:hint="eastAsia"/>
            <w:sz w:val="24"/>
            <w:szCs w:val="24"/>
          </w:rPr>
          <w:id w:val="694293895"/>
          <w:placeholder>
            <w:docPart w:val="7BD98BB880AE4242B13FA8CA96A369B1"/>
          </w:placeholder>
        </w:sdtPr>
        <w:sdtEndPr/>
        <w:sdtContent>
          <w:r>
            <w:rPr>
              <w:rFonts w:ascii="楷体" w:eastAsia="楷体" w:hAnsi="楷体" w:hint="eastAsia"/>
              <w:sz w:val="24"/>
              <w:szCs w:val="24"/>
            </w:rPr>
            <w:t>_</w:t>
          </w:r>
          <w:r>
            <w:rPr>
              <w:rFonts w:ascii="楷体" w:eastAsia="楷体" w:hAnsi="楷体"/>
              <w:sz w:val="24"/>
              <w:szCs w:val="24"/>
            </w:rPr>
            <w:t>_______</w:t>
          </w:r>
        </w:sdtContent>
      </w:sdt>
      <w:r>
        <w:rPr>
          <w:rFonts w:ascii="楷体" w:eastAsia="楷体" w:hAnsi="楷体" w:hint="eastAsia"/>
          <w:sz w:val="24"/>
          <w:szCs w:val="24"/>
        </w:rPr>
        <w:t>元）。</w:t>
      </w:r>
    </w:p>
    <w:p w:rsidR="00C933E3" w:rsidRDefault="00C933E3" w:rsidP="00C933E3">
      <w:pPr>
        <w:pStyle w:val="2"/>
        <w:rPr>
          <w:rFonts w:ascii="楷体" w:eastAsia="楷体" w:hAnsi="楷体"/>
          <w:sz w:val="24"/>
          <w:szCs w:val="24"/>
        </w:rPr>
      </w:pPr>
      <w:r>
        <w:rPr>
          <w:rFonts w:ascii="楷体" w:eastAsia="楷体" w:hAnsi="楷体" w:hint="eastAsia"/>
          <w:sz w:val="24"/>
          <w:szCs w:val="24"/>
        </w:rPr>
        <w:t>2.3</w:t>
      </w:r>
      <w:r>
        <w:rPr>
          <w:rFonts w:ascii="楷体" w:eastAsia="楷体" w:hAnsi="楷体" w:hint="eastAsia"/>
          <w:sz w:val="24"/>
          <w:szCs w:val="24"/>
        </w:rPr>
        <w:tab/>
        <w:t>转让价款的支付</w:t>
      </w:r>
      <w:bookmarkEnd w:id="11"/>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本合同第2.2条约定的转让价款乙方应</w:t>
      </w:r>
      <w:r>
        <w:rPr>
          <w:rFonts w:ascii="楷体" w:eastAsia="楷体" w:hAnsi="楷体"/>
          <w:sz w:val="24"/>
          <w:szCs w:val="24"/>
        </w:rPr>
        <w:t>于签署</w:t>
      </w:r>
      <w:r>
        <w:rPr>
          <w:rFonts w:ascii="楷体" w:eastAsia="楷体" w:hAnsi="楷体" w:hint="eastAsia"/>
          <w:sz w:val="24"/>
          <w:szCs w:val="24"/>
        </w:rPr>
        <w:t>本合同之日起</w:t>
      </w:r>
      <w:sdt>
        <w:sdtPr>
          <w:rPr>
            <w:rFonts w:ascii="楷体" w:eastAsia="楷体" w:hAnsi="楷体" w:hint="eastAsia"/>
            <w:sz w:val="24"/>
            <w:szCs w:val="24"/>
          </w:rPr>
          <w:id w:val="768885812"/>
          <w:placeholder>
            <w:docPart w:val="19D3C4514CDC47199EBD2A2FA69257F4"/>
          </w:placeholder>
        </w:sdtPr>
        <w:sdtEndPr>
          <w:rPr>
            <w:u w:val="single"/>
          </w:rPr>
        </w:sdtEndPr>
        <w:sdtContent>
          <w:r>
            <w:rPr>
              <w:rFonts w:ascii="楷体" w:eastAsia="楷体" w:hAnsi="楷体"/>
              <w:sz w:val="24"/>
              <w:szCs w:val="24"/>
              <w:u w:val="single"/>
            </w:rPr>
            <w:t xml:space="preserve">    </w:t>
          </w:r>
        </w:sdtContent>
      </w:sdt>
      <w:proofErr w:type="gramStart"/>
      <w:r>
        <w:rPr>
          <w:rFonts w:ascii="楷体" w:eastAsia="楷体" w:hAnsi="楷体" w:hint="eastAsia"/>
          <w:sz w:val="24"/>
          <w:szCs w:val="24"/>
        </w:rPr>
        <w:t>个</w:t>
      </w:r>
      <w:proofErr w:type="gramEnd"/>
      <w:r>
        <w:rPr>
          <w:rFonts w:ascii="楷体" w:eastAsia="楷体" w:hAnsi="楷体" w:hint="eastAsia"/>
          <w:sz w:val="24"/>
          <w:szCs w:val="24"/>
        </w:rPr>
        <w:t>工作日内</w:t>
      </w:r>
      <w:r>
        <w:rPr>
          <w:rFonts w:ascii="楷体" w:eastAsia="楷体" w:hAnsi="楷体"/>
          <w:sz w:val="24"/>
          <w:szCs w:val="24"/>
        </w:rPr>
        <w:t>支付至甲方指定的银行账户</w:t>
      </w:r>
      <w:r>
        <w:rPr>
          <w:rFonts w:ascii="楷体" w:eastAsia="楷体" w:hAnsi="楷体" w:hint="eastAsia"/>
          <w:sz w:val="24"/>
          <w:szCs w:val="24"/>
        </w:rPr>
        <w:t>。</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lastRenderedPageBreak/>
        <w:t>甲方指定的银行收款账户如下：</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 xml:space="preserve">户 </w:t>
      </w:r>
      <w:r>
        <w:rPr>
          <w:rFonts w:ascii="楷体" w:eastAsia="楷体" w:hAnsi="楷体"/>
          <w:sz w:val="24"/>
          <w:szCs w:val="24"/>
        </w:rPr>
        <w:t xml:space="preserve"> </w:t>
      </w:r>
      <w:r>
        <w:rPr>
          <w:rFonts w:ascii="楷体" w:eastAsia="楷体" w:hAnsi="楷体" w:hint="eastAsia"/>
          <w:sz w:val="24"/>
          <w:szCs w:val="24"/>
        </w:rPr>
        <w:t>名：</w:t>
      </w:r>
      <w:sdt>
        <w:sdtPr>
          <w:rPr>
            <w:rFonts w:ascii="楷体" w:eastAsia="楷体" w:hAnsi="楷体" w:hint="eastAsia"/>
            <w:sz w:val="24"/>
            <w:szCs w:val="24"/>
          </w:rPr>
          <w:id w:val="528055029"/>
          <w:placeholder>
            <w:docPart w:val="EC40779FFD8445A89A7344A73FCD9919"/>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 xml:space="preserve">  </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开户行：</w:t>
      </w:r>
      <w:sdt>
        <w:sdtPr>
          <w:rPr>
            <w:rFonts w:ascii="楷体" w:eastAsia="楷体" w:hAnsi="楷体" w:hint="eastAsia"/>
            <w:sz w:val="24"/>
            <w:szCs w:val="24"/>
          </w:rPr>
          <w:id w:val="593660071"/>
          <w:placeholder>
            <w:docPart w:val="4D13AA3D340948728E0F74C6A3BC1488"/>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 xml:space="preserve">       </w:t>
      </w:r>
    </w:p>
    <w:p w:rsidR="00C933E3" w:rsidRDefault="00C933E3" w:rsidP="00C933E3">
      <w:pPr>
        <w:ind w:left="0" w:firstLineChars="200" w:firstLine="480"/>
        <w:rPr>
          <w:rFonts w:ascii="楷体" w:eastAsia="楷体" w:hAnsi="楷体"/>
          <w:sz w:val="24"/>
          <w:szCs w:val="24"/>
        </w:rPr>
      </w:pPr>
      <w:proofErr w:type="gramStart"/>
      <w:r>
        <w:rPr>
          <w:rFonts w:ascii="楷体" w:eastAsia="楷体" w:hAnsi="楷体" w:hint="eastAsia"/>
          <w:sz w:val="24"/>
          <w:szCs w:val="24"/>
        </w:rPr>
        <w:t>账</w:t>
      </w:r>
      <w:proofErr w:type="gramEnd"/>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号：</w:t>
      </w:r>
      <w:sdt>
        <w:sdtPr>
          <w:rPr>
            <w:rFonts w:ascii="楷体" w:eastAsia="楷体" w:hAnsi="楷体" w:hint="eastAsia"/>
            <w:sz w:val="24"/>
            <w:szCs w:val="24"/>
          </w:rPr>
          <w:id w:val="430018570"/>
          <w:placeholder>
            <w:docPart w:val="6BCFE83F53A748A2A2142EE9BE499F8C"/>
          </w:placeholder>
        </w:sdt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r>
            <w:rPr>
              <w:rFonts w:ascii="楷体" w:eastAsia="楷体" w:hAnsi="楷体" w:hint="eastAsia"/>
              <w:sz w:val="24"/>
              <w:szCs w:val="24"/>
            </w:rPr>
            <w:t xml:space="preserve"> </w:t>
          </w:r>
        </w:sdtContent>
      </w:sdt>
      <w:r>
        <w:rPr>
          <w:rFonts w:ascii="楷体" w:eastAsia="楷体" w:hAnsi="楷体"/>
          <w:sz w:val="24"/>
          <w:szCs w:val="24"/>
        </w:rPr>
        <w:t xml:space="preserve"> </w:t>
      </w:r>
      <w:r>
        <w:rPr>
          <w:rFonts w:ascii="楷体" w:eastAsia="楷体" w:hAnsi="楷体" w:hint="eastAsia"/>
          <w:sz w:val="24"/>
          <w:szCs w:val="24"/>
        </w:rPr>
        <w:t xml:space="preserve">             </w:t>
      </w:r>
    </w:p>
    <w:p w:rsidR="00C933E3" w:rsidRDefault="00C933E3" w:rsidP="00C933E3">
      <w:pPr>
        <w:pStyle w:val="1"/>
        <w:jc w:val="center"/>
        <w:rPr>
          <w:rFonts w:ascii="楷体" w:eastAsia="楷体" w:hAnsi="楷体"/>
          <w:sz w:val="32"/>
          <w:szCs w:val="32"/>
        </w:rPr>
      </w:pPr>
      <w:r>
        <w:rPr>
          <w:rFonts w:ascii="楷体" w:eastAsia="楷体" w:hAnsi="楷体" w:hint="eastAsia"/>
          <w:sz w:val="32"/>
          <w:szCs w:val="32"/>
        </w:rPr>
        <w:t xml:space="preserve">     </w:t>
      </w:r>
      <w:bookmarkStart w:id="12" w:name="_Toc431214861"/>
      <w:r>
        <w:rPr>
          <w:rFonts w:ascii="楷体" w:eastAsia="楷体" w:hAnsi="楷体" w:hint="eastAsia"/>
          <w:sz w:val="32"/>
          <w:szCs w:val="32"/>
        </w:rPr>
        <w:t>第三章  资产交付及过渡期间的</w:t>
      </w:r>
      <w:r>
        <w:rPr>
          <w:rFonts w:ascii="楷体" w:eastAsia="楷体" w:hAnsi="楷体"/>
          <w:sz w:val="32"/>
          <w:szCs w:val="32"/>
        </w:rPr>
        <w:t>资产</w:t>
      </w:r>
      <w:r>
        <w:rPr>
          <w:rFonts w:ascii="楷体" w:eastAsia="楷体" w:hAnsi="楷体" w:hint="eastAsia"/>
          <w:sz w:val="32"/>
          <w:szCs w:val="32"/>
        </w:rPr>
        <w:t>管理</w:t>
      </w:r>
    </w:p>
    <w:p w:rsidR="00C933E3" w:rsidRDefault="00C933E3" w:rsidP="00C933E3">
      <w:pPr>
        <w:pStyle w:val="2"/>
        <w:rPr>
          <w:rFonts w:ascii="楷体" w:eastAsia="楷体" w:hAnsi="楷体"/>
          <w:sz w:val="24"/>
          <w:szCs w:val="24"/>
        </w:rPr>
      </w:pPr>
      <w:r>
        <w:rPr>
          <w:rFonts w:ascii="楷体" w:eastAsia="楷体" w:hAnsi="楷体" w:hint="eastAsia"/>
          <w:sz w:val="24"/>
          <w:szCs w:val="24"/>
        </w:rPr>
        <w:t>3.1  风险的转移</w:t>
      </w:r>
    </w:p>
    <w:p w:rsidR="00C933E3" w:rsidRDefault="00C933E3" w:rsidP="00C933E3">
      <w:pPr>
        <w:pStyle w:val="2"/>
        <w:ind w:firstLineChars="200" w:firstLine="480"/>
        <w:rPr>
          <w:rFonts w:ascii="楷体" w:eastAsia="楷体" w:hAnsi="楷体"/>
          <w:b w:val="0"/>
          <w:sz w:val="24"/>
          <w:szCs w:val="24"/>
        </w:rPr>
      </w:pPr>
      <w:r>
        <w:rPr>
          <w:rFonts w:ascii="楷体" w:eastAsia="楷体" w:hAnsi="楷体" w:hint="eastAsia"/>
          <w:b w:val="0"/>
          <w:sz w:val="24"/>
          <w:szCs w:val="24"/>
        </w:rPr>
        <w:t>自基准日次日起，标的资产的风险转移给乙方。</w:t>
      </w:r>
    </w:p>
    <w:p w:rsidR="00C933E3" w:rsidRDefault="00C933E3" w:rsidP="00C933E3">
      <w:pPr>
        <w:pStyle w:val="2"/>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r>
        <w:rPr>
          <w:rFonts w:ascii="楷体" w:eastAsia="楷体" w:hAnsi="楷体" w:hint="eastAsia"/>
          <w:sz w:val="24"/>
          <w:szCs w:val="24"/>
        </w:rPr>
        <w:t xml:space="preserve">  资产交付</w:t>
      </w:r>
      <w:bookmarkEnd w:id="12"/>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在本合同权利转移日，标的资产项下</w:t>
      </w:r>
      <w:r>
        <w:rPr>
          <w:rFonts w:ascii="楷体" w:eastAsia="楷体" w:hAnsi="楷体" w:hint="eastAsia"/>
          <w:sz w:val="24"/>
          <w:szCs w:val="24"/>
          <w:u w:val="single"/>
        </w:rPr>
        <w:t>【</w:t>
      </w:r>
      <w:sdt>
        <w:sdtPr>
          <w:rPr>
            <w:rFonts w:ascii="楷体" w:eastAsia="楷体" w:hAnsi="楷体" w:hint="eastAsia"/>
            <w:sz w:val="24"/>
            <w:szCs w:val="24"/>
            <w:u w:val="single"/>
          </w:rPr>
          <w:id w:val="5617561"/>
          <w:placeholder>
            <w:docPart w:val="6CDEFA33D59549CB96C23FD1DDCA1836"/>
          </w:placeholder>
        </w:sdtPr>
        <w:sdtEndPr/>
        <w:sdtContent>
          <w:r>
            <w:rPr>
              <w:rFonts w:ascii="楷体" w:eastAsia="楷体" w:hAnsi="楷体" w:hint="eastAsia"/>
              <w:sz w:val="24"/>
              <w:szCs w:val="24"/>
              <w:u w:val="single"/>
            </w:rPr>
            <w:t>债权、投资收（受）益权、抵债资产、其他不良资产</w:t>
          </w:r>
        </w:sdtContent>
      </w:sdt>
      <w:r>
        <w:rPr>
          <w:rFonts w:ascii="楷体" w:eastAsia="楷体" w:hAnsi="楷体" w:hint="eastAsia"/>
          <w:sz w:val="24"/>
          <w:szCs w:val="24"/>
          <w:u w:val="single"/>
        </w:rPr>
        <w:t>】</w:t>
      </w:r>
      <w:r>
        <w:rPr>
          <w:rFonts w:ascii="楷体" w:eastAsia="楷体" w:hAnsi="楷体" w:hint="eastAsia"/>
          <w:sz w:val="24"/>
          <w:szCs w:val="24"/>
        </w:rPr>
        <w:t>从甲方转移至乙方。</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在权利转移日前，标的资产项下</w:t>
      </w:r>
      <w:r>
        <w:rPr>
          <w:rFonts w:ascii="楷体" w:eastAsia="楷体" w:hAnsi="楷体" w:hint="eastAsia"/>
          <w:sz w:val="24"/>
          <w:szCs w:val="24"/>
          <w:u w:val="single"/>
        </w:rPr>
        <w:t>【</w:t>
      </w:r>
      <w:sdt>
        <w:sdtPr>
          <w:rPr>
            <w:rFonts w:ascii="楷体" w:eastAsia="楷体" w:hAnsi="楷体" w:hint="eastAsia"/>
            <w:sz w:val="24"/>
            <w:szCs w:val="24"/>
            <w:u w:val="single"/>
          </w:rPr>
          <w:id w:val="771207307"/>
          <w:placeholder>
            <w:docPart w:val="F154C7150B3247F5B33F0A65BC905912"/>
          </w:placeholder>
        </w:sdtPr>
        <w:sdtEndPr/>
        <w:sdtContent>
          <w:r>
            <w:rPr>
              <w:rFonts w:ascii="楷体" w:eastAsia="楷体" w:hAnsi="楷体" w:hint="eastAsia"/>
              <w:sz w:val="24"/>
              <w:szCs w:val="24"/>
              <w:u w:val="single"/>
            </w:rPr>
            <w:t>债权、投资收（受）益权、抵债资产、其他不良资产</w:t>
          </w:r>
        </w:sdtContent>
      </w:sdt>
      <w:r>
        <w:rPr>
          <w:rFonts w:ascii="楷体" w:eastAsia="楷体" w:hAnsi="楷体" w:hint="eastAsia"/>
          <w:sz w:val="24"/>
          <w:szCs w:val="24"/>
          <w:u w:val="single"/>
        </w:rPr>
        <w:t>】</w:t>
      </w:r>
      <w:r>
        <w:rPr>
          <w:rFonts w:ascii="楷体" w:eastAsia="楷体" w:hAnsi="楷体" w:hint="eastAsia"/>
          <w:sz w:val="24"/>
          <w:szCs w:val="24"/>
        </w:rPr>
        <w:t>仍归甲方所有，甲方按照本合同的约定对标的资产进行管理。从权利</w:t>
      </w:r>
      <w:proofErr w:type="gramStart"/>
      <w:r>
        <w:rPr>
          <w:rFonts w:ascii="楷体" w:eastAsia="楷体" w:hAnsi="楷体" w:hint="eastAsia"/>
          <w:sz w:val="24"/>
          <w:szCs w:val="24"/>
        </w:rPr>
        <w:t>转移日</w:t>
      </w:r>
      <w:proofErr w:type="gramEnd"/>
      <w:r>
        <w:rPr>
          <w:rFonts w:ascii="楷体" w:eastAsia="楷体" w:hAnsi="楷体"/>
          <w:sz w:val="24"/>
          <w:szCs w:val="24"/>
        </w:rPr>
        <w:t>开始</w:t>
      </w:r>
      <w:r>
        <w:rPr>
          <w:rFonts w:ascii="楷体" w:eastAsia="楷体" w:hAnsi="楷体" w:hint="eastAsia"/>
          <w:sz w:val="24"/>
          <w:szCs w:val="24"/>
        </w:rPr>
        <w:t>，标的资产项下</w:t>
      </w:r>
      <w:r>
        <w:rPr>
          <w:rFonts w:ascii="楷体" w:eastAsia="楷体" w:hAnsi="楷体" w:hint="eastAsia"/>
          <w:sz w:val="24"/>
          <w:szCs w:val="24"/>
          <w:u w:val="single"/>
        </w:rPr>
        <w:t>【</w:t>
      </w:r>
      <w:sdt>
        <w:sdtPr>
          <w:rPr>
            <w:rFonts w:ascii="楷体" w:eastAsia="楷体" w:hAnsi="楷体" w:hint="eastAsia"/>
            <w:sz w:val="24"/>
            <w:szCs w:val="24"/>
            <w:u w:val="single"/>
          </w:rPr>
          <w:id w:val="688582080"/>
          <w:placeholder>
            <w:docPart w:val="978D01FDA2F1415F8395FA81155A3A66"/>
          </w:placeholder>
        </w:sdtPr>
        <w:sdtEndPr/>
        <w:sdtContent>
          <w:r>
            <w:rPr>
              <w:rFonts w:ascii="楷体" w:eastAsia="楷体" w:hAnsi="楷体" w:hint="eastAsia"/>
              <w:sz w:val="24"/>
              <w:szCs w:val="24"/>
              <w:u w:val="single"/>
            </w:rPr>
            <w:t>债权、投资收（受）益权、抵债资产、其他不良资产</w:t>
          </w:r>
        </w:sdtContent>
      </w:sdt>
      <w:r>
        <w:rPr>
          <w:rFonts w:ascii="楷体" w:eastAsia="楷体" w:hAnsi="楷体" w:hint="eastAsia"/>
          <w:sz w:val="24"/>
          <w:szCs w:val="24"/>
          <w:u w:val="single"/>
        </w:rPr>
        <w:t>】</w:t>
      </w:r>
      <w:r>
        <w:rPr>
          <w:rFonts w:ascii="楷体" w:eastAsia="楷体" w:hAnsi="楷体" w:hint="eastAsia"/>
          <w:sz w:val="24"/>
          <w:szCs w:val="24"/>
        </w:rPr>
        <w:t>归乙方所有。法律法规规定需要办理相关手续的，由乙方负责办理，甲方予以积极配合，费用由乙方承担。在乙方按本合同约定支付完毕全部转让价款的前提下，甲方在过渡期间因管理该标的资产所产生的收（受）益（包括现金、抵债资产等），由乙方享有。</w:t>
      </w:r>
    </w:p>
    <w:p w:rsidR="00C933E3" w:rsidRDefault="00C933E3" w:rsidP="00C933E3">
      <w:pPr>
        <w:pStyle w:val="2"/>
        <w:spacing w:line="415" w:lineRule="auto"/>
        <w:ind w:firstLineChars="200" w:firstLine="480"/>
        <w:rPr>
          <w:rFonts w:ascii="楷体" w:eastAsia="楷体" w:hAnsi="楷体"/>
          <w:b w:val="0"/>
          <w:sz w:val="24"/>
          <w:szCs w:val="24"/>
        </w:rPr>
      </w:pPr>
      <w:r>
        <w:rPr>
          <w:rFonts w:ascii="楷体" w:eastAsia="楷体" w:hAnsi="楷体" w:hint="eastAsia"/>
          <w:b w:val="0"/>
          <w:sz w:val="24"/>
          <w:szCs w:val="24"/>
        </w:rPr>
        <w:lastRenderedPageBreak/>
        <w:t>自乙方按本合同约定全额支付转让价款之日起</w:t>
      </w:r>
      <w:sdt>
        <w:sdtPr>
          <w:rPr>
            <w:rFonts w:ascii="楷体" w:eastAsia="楷体" w:hAnsi="楷体" w:hint="eastAsia"/>
            <w:b w:val="0"/>
            <w:sz w:val="24"/>
            <w:szCs w:val="24"/>
          </w:rPr>
          <w:id w:val="130139340"/>
          <w:placeholder>
            <w:docPart w:val="7EDD88B1B50241FBA615F45BC696A16B"/>
          </w:placeholder>
        </w:sdtPr>
        <w:sdtEndPr>
          <w:rPr>
            <w:u w:val="single"/>
          </w:rPr>
        </w:sdtEndPr>
        <w:sdtContent>
          <w:r>
            <w:rPr>
              <w:rFonts w:ascii="楷体" w:eastAsia="楷体" w:hAnsi="楷体" w:hint="eastAsia"/>
              <w:b w:val="0"/>
              <w:sz w:val="24"/>
              <w:szCs w:val="24"/>
              <w:u w:val="single"/>
            </w:rPr>
            <w:t xml:space="preserve"> </w:t>
          </w:r>
          <w:r>
            <w:rPr>
              <w:rFonts w:ascii="楷体" w:eastAsia="楷体" w:hAnsi="楷体"/>
              <w:b w:val="0"/>
              <w:sz w:val="24"/>
              <w:szCs w:val="24"/>
              <w:u w:val="single"/>
            </w:rPr>
            <w:t xml:space="preserve">    </w:t>
          </w:r>
        </w:sdtContent>
      </w:sdt>
      <w:r>
        <w:rPr>
          <w:rFonts w:ascii="楷体" w:eastAsia="楷体" w:hAnsi="楷体" w:hint="eastAsia"/>
          <w:b w:val="0"/>
          <w:sz w:val="24"/>
          <w:szCs w:val="24"/>
        </w:rPr>
        <w:t>内，甲方应将截至交付日的转让标的文件和文件清单整理成册交付乙方，双方就标的文件和清单进行清点、核对或补充，并在核对一致后签字盖章确认。交付完成之后产生的标的文件，甲方应于收到文件后的</w:t>
      </w:r>
      <w:sdt>
        <w:sdtPr>
          <w:rPr>
            <w:rFonts w:ascii="楷体" w:eastAsia="楷体" w:hAnsi="楷体" w:hint="eastAsia"/>
            <w:b w:val="0"/>
            <w:sz w:val="24"/>
            <w:szCs w:val="24"/>
          </w:rPr>
          <w:id w:val="104409146"/>
          <w:placeholder>
            <w:docPart w:val="DCAFFAC569604BBEBAB098AEB7399DA2"/>
          </w:placeholder>
        </w:sdtPr>
        <w:sdtEndPr>
          <w:rPr>
            <w:u w:val="single"/>
          </w:rPr>
        </w:sdtEndPr>
        <w:sdtContent>
          <w:r>
            <w:rPr>
              <w:rFonts w:ascii="楷体" w:eastAsia="楷体" w:hAnsi="楷体" w:hint="eastAsia"/>
              <w:b w:val="0"/>
              <w:sz w:val="24"/>
              <w:szCs w:val="24"/>
              <w:u w:val="single"/>
            </w:rPr>
            <w:t xml:space="preserve"> </w:t>
          </w:r>
          <w:r>
            <w:rPr>
              <w:rFonts w:ascii="楷体" w:eastAsia="楷体" w:hAnsi="楷体"/>
              <w:b w:val="0"/>
              <w:sz w:val="24"/>
              <w:szCs w:val="24"/>
              <w:u w:val="single"/>
            </w:rPr>
            <w:t xml:space="preserve">    </w:t>
          </w:r>
        </w:sdtContent>
      </w:sdt>
      <w:proofErr w:type="gramStart"/>
      <w:r>
        <w:rPr>
          <w:rFonts w:ascii="楷体" w:eastAsia="楷体" w:hAnsi="楷体" w:hint="eastAsia"/>
          <w:b w:val="0"/>
          <w:sz w:val="24"/>
          <w:szCs w:val="24"/>
        </w:rPr>
        <w:t>个</w:t>
      </w:r>
      <w:proofErr w:type="gramEnd"/>
      <w:r>
        <w:rPr>
          <w:rFonts w:ascii="楷体" w:eastAsia="楷体" w:hAnsi="楷体" w:hint="eastAsia"/>
          <w:b w:val="0"/>
          <w:sz w:val="24"/>
          <w:szCs w:val="24"/>
        </w:rPr>
        <w:t>工作日内将原件交付给乙方。</w:t>
      </w:r>
    </w:p>
    <w:p w:rsidR="00C933E3" w:rsidRDefault="00C933E3" w:rsidP="00C933E3">
      <w:pPr>
        <w:pStyle w:val="2"/>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3</w:t>
      </w:r>
      <w:r>
        <w:rPr>
          <w:rFonts w:ascii="楷体" w:eastAsia="楷体" w:hAnsi="楷体" w:hint="eastAsia"/>
          <w:sz w:val="24"/>
          <w:szCs w:val="24"/>
        </w:rPr>
        <w:t xml:space="preserve">  过渡期间标的</w:t>
      </w:r>
      <w:r>
        <w:rPr>
          <w:rFonts w:ascii="楷体" w:eastAsia="楷体" w:hAnsi="楷体"/>
          <w:sz w:val="24"/>
          <w:szCs w:val="24"/>
        </w:rPr>
        <w:t>资产</w:t>
      </w:r>
      <w:r>
        <w:rPr>
          <w:rFonts w:ascii="楷体" w:eastAsia="楷体" w:hAnsi="楷体" w:hint="eastAsia"/>
          <w:sz w:val="24"/>
          <w:szCs w:val="24"/>
        </w:rPr>
        <w:t>的管理</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在过渡期间内，甲方拥有对标的</w:t>
      </w:r>
      <w:r>
        <w:rPr>
          <w:rFonts w:ascii="楷体" w:eastAsia="楷体" w:hAnsi="楷体"/>
          <w:sz w:val="24"/>
          <w:szCs w:val="24"/>
        </w:rPr>
        <w:t>资产</w:t>
      </w:r>
      <w:r>
        <w:rPr>
          <w:rFonts w:ascii="楷体" w:eastAsia="楷体" w:hAnsi="楷体" w:hint="eastAsia"/>
          <w:sz w:val="24"/>
          <w:szCs w:val="24"/>
        </w:rPr>
        <w:t>的管理权，按照下列原则管理标的</w:t>
      </w:r>
      <w:r>
        <w:rPr>
          <w:rFonts w:ascii="楷体" w:eastAsia="楷体" w:hAnsi="楷体"/>
          <w:sz w:val="24"/>
          <w:szCs w:val="24"/>
        </w:rPr>
        <w:t>资产</w:t>
      </w:r>
      <w:r>
        <w:rPr>
          <w:rFonts w:ascii="楷体" w:eastAsia="楷体" w:hAnsi="楷体" w:hint="eastAsia"/>
          <w:sz w:val="24"/>
          <w:szCs w:val="24"/>
        </w:rPr>
        <w:t>：（1）遵守国家相关法律、法规的规定；（2）遵守甲方制定的有关资产管理和处置的规定。</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在过渡期间内，甲方应对标的资产涉及相应诉讼时效和/或法定期间进行维护，但代位权和撤销权的行使除外。如标的资产因在基准日之前已经超过诉讼时效和/或法定期间，则不属于甲方维护的范围。</w:t>
      </w:r>
    </w:p>
    <w:p w:rsidR="00C933E3" w:rsidRDefault="00C933E3" w:rsidP="00C933E3">
      <w:pPr>
        <w:ind w:left="0" w:firstLineChars="200" w:firstLine="480"/>
        <w:rPr>
          <w:rFonts w:ascii="楷体" w:eastAsia="楷体" w:hAnsi="楷体"/>
          <w:sz w:val="24"/>
          <w:szCs w:val="24"/>
        </w:rPr>
      </w:pPr>
      <w:bookmarkStart w:id="13" w:name="_Ref128677574"/>
      <w:r>
        <w:rPr>
          <w:rFonts w:ascii="楷体" w:eastAsia="楷体" w:hAnsi="楷体" w:hint="eastAsia"/>
          <w:sz w:val="24"/>
          <w:szCs w:val="24"/>
        </w:rPr>
        <w:t>在过渡期间内，甲方因管理和维护标的资产而产生的相关费用（包括但不限于：公告费、执行费、诉讼费、律师费），由乙方承担，甲方应提供相关费用的有效证明（复印件）。该费用由甲方在回收现金中直</w:t>
      </w:r>
      <w:proofErr w:type="gramStart"/>
      <w:r>
        <w:rPr>
          <w:rFonts w:ascii="楷体" w:eastAsia="楷体" w:hAnsi="楷体" w:hint="eastAsia"/>
          <w:sz w:val="24"/>
          <w:szCs w:val="24"/>
        </w:rPr>
        <w:t>接予以</w:t>
      </w:r>
      <w:proofErr w:type="gramEnd"/>
      <w:r>
        <w:rPr>
          <w:rFonts w:ascii="楷体" w:eastAsia="楷体" w:hAnsi="楷体" w:hint="eastAsia"/>
          <w:sz w:val="24"/>
          <w:szCs w:val="24"/>
        </w:rPr>
        <w:t>扣除，但无现金回收或现金回收少于费用的，乙方应按甲方的通知，于收到通知之日起</w:t>
      </w:r>
      <w:sdt>
        <w:sdtPr>
          <w:rPr>
            <w:rFonts w:ascii="楷体" w:eastAsia="楷体" w:hAnsi="楷体" w:hint="eastAsia"/>
            <w:sz w:val="24"/>
            <w:szCs w:val="24"/>
          </w:rPr>
          <w:id w:val="323883953"/>
          <w:placeholder>
            <w:docPart w:val="4FA56B3BD3D04DFEB8B162EF685DE5C7"/>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日内支付相应费用。</w:t>
      </w:r>
      <w:bookmarkEnd w:id="13"/>
    </w:p>
    <w:p w:rsidR="00C933E3" w:rsidRDefault="00C933E3" w:rsidP="00C933E3">
      <w:pPr>
        <w:pStyle w:val="2"/>
        <w:rPr>
          <w:rFonts w:ascii="楷体" w:eastAsia="楷体" w:hAnsi="楷体"/>
          <w:sz w:val="24"/>
          <w:szCs w:val="24"/>
        </w:rPr>
      </w:pPr>
      <w:bookmarkStart w:id="14" w:name="_Toc431214862"/>
      <w:r>
        <w:rPr>
          <w:rFonts w:ascii="楷体" w:eastAsia="楷体" w:hAnsi="楷体" w:hint="eastAsia"/>
          <w:sz w:val="24"/>
          <w:szCs w:val="24"/>
        </w:rPr>
        <w:t>3.</w:t>
      </w:r>
      <w:r>
        <w:rPr>
          <w:rFonts w:ascii="楷体" w:eastAsia="楷体" w:hAnsi="楷体"/>
          <w:sz w:val="24"/>
          <w:szCs w:val="24"/>
        </w:rPr>
        <w:t>4</w:t>
      </w:r>
      <w:r>
        <w:rPr>
          <w:rFonts w:ascii="楷体" w:eastAsia="楷体" w:hAnsi="楷体" w:hint="eastAsia"/>
          <w:sz w:val="24"/>
          <w:szCs w:val="24"/>
        </w:rPr>
        <w:tab/>
        <w:t>处置方式</w:t>
      </w:r>
      <w:bookmarkEnd w:id="14"/>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自交付之日起，乙方按照以下方式处置标的资产：</w:t>
      </w:r>
    </w:p>
    <w:p w:rsidR="00C933E3" w:rsidRDefault="0023710D" w:rsidP="00C933E3">
      <w:pPr>
        <w:ind w:left="0" w:firstLineChars="200" w:firstLine="480"/>
        <w:rPr>
          <w:rFonts w:ascii="楷体" w:eastAsia="楷体" w:hAnsi="楷体"/>
          <w:sz w:val="24"/>
          <w:szCs w:val="24"/>
        </w:rPr>
      </w:pPr>
      <w:sdt>
        <w:sdtPr>
          <w:rPr>
            <w:rFonts w:ascii="楷体" w:eastAsia="楷体" w:hAnsi="楷体" w:hint="eastAsia"/>
            <w:sz w:val="24"/>
            <w:szCs w:val="24"/>
          </w:rPr>
          <w:id w:val="319883908"/>
          <w:placeholder>
            <w:docPart w:val="1BAF3BC7461048D38C8023EF8706BD31"/>
          </w:placeholder>
        </w:sdtPr>
        <w:sdtEndPr/>
        <w:sdtContent>
          <w:r w:rsidR="00C933E3">
            <w:rPr>
              <w:rFonts w:ascii="楷体" w:eastAsia="楷体" w:hAnsi="楷体" w:hint="eastAsia"/>
              <w:sz w:val="24"/>
              <w:szCs w:val="24"/>
            </w:rPr>
            <w:sym w:font="Wingdings 2" w:char="00A3"/>
          </w:r>
        </w:sdtContent>
      </w:sdt>
      <w:r w:rsidR="00C933E3">
        <w:rPr>
          <w:rFonts w:ascii="楷体" w:eastAsia="楷体" w:hAnsi="楷体" w:hint="eastAsia"/>
          <w:sz w:val="24"/>
          <w:szCs w:val="24"/>
        </w:rPr>
        <w:t>根据</w:t>
      </w:r>
      <w:r w:rsidR="00C933E3">
        <w:rPr>
          <w:rFonts w:ascii="楷体" w:eastAsia="楷体" w:hAnsi="楷体"/>
          <w:sz w:val="24"/>
          <w:szCs w:val="24"/>
        </w:rPr>
        <w:t>标的资产</w:t>
      </w:r>
      <w:r w:rsidR="00C933E3">
        <w:rPr>
          <w:rFonts w:ascii="楷体" w:eastAsia="楷体" w:hAnsi="楷体" w:hint="eastAsia"/>
          <w:sz w:val="24"/>
          <w:szCs w:val="24"/>
        </w:rPr>
        <w:t>清收处置利益最大化的需要，自行管理、处置标的资产，甲方可配合乙方的管理、处置工作，包括但不限于依法出具</w:t>
      </w:r>
      <w:r w:rsidR="00C933E3">
        <w:rPr>
          <w:rFonts w:ascii="楷体" w:eastAsia="楷体" w:hAnsi="楷体"/>
          <w:sz w:val="24"/>
          <w:szCs w:val="24"/>
        </w:rPr>
        <w:t>资产</w:t>
      </w:r>
      <w:r w:rsidR="00C933E3">
        <w:rPr>
          <w:rFonts w:ascii="楷体" w:eastAsia="楷体" w:hAnsi="楷体" w:hint="eastAsia"/>
          <w:sz w:val="24"/>
          <w:szCs w:val="24"/>
        </w:rPr>
        <w:t>转让通知书、授权文件、资产转让过户文件、申请执行文件、其他诉讼文件等合理必要的配合协助。</w:t>
      </w:r>
    </w:p>
    <w:p w:rsidR="00C933E3" w:rsidRDefault="0023710D" w:rsidP="00C933E3">
      <w:pPr>
        <w:ind w:left="0" w:firstLineChars="200" w:firstLine="480"/>
        <w:rPr>
          <w:rFonts w:ascii="楷体" w:eastAsia="楷体" w:hAnsi="楷体"/>
          <w:sz w:val="24"/>
          <w:szCs w:val="24"/>
        </w:rPr>
      </w:pPr>
      <w:sdt>
        <w:sdtPr>
          <w:rPr>
            <w:rFonts w:ascii="楷体" w:eastAsia="楷体" w:hAnsi="楷体" w:hint="eastAsia"/>
            <w:sz w:val="24"/>
            <w:szCs w:val="24"/>
          </w:rPr>
          <w:id w:val="462513171"/>
          <w:placeholder>
            <w:docPart w:val="9996B8030C3740E2B0E7103B67B545D5"/>
          </w:placeholder>
        </w:sdtPr>
        <w:sdtEndPr/>
        <w:sdtContent>
          <w:r w:rsidR="00C933E3">
            <w:rPr>
              <w:rFonts w:ascii="楷体" w:eastAsia="楷体" w:hAnsi="楷体" w:hint="eastAsia"/>
              <w:sz w:val="24"/>
              <w:szCs w:val="24"/>
            </w:rPr>
            <w:sym w:font="Wingdings 2" w:char="00A3"/>
          </w:r>
        </w:sdtContent>
      </w:sdt>
      <w:r w:rsidR="00C933E3">
        <w:rPr>
          <w:rFonts w:ascii="楷体" w:eastAsia="楷体" w:hAnsi="楷体" w:hint="eastAsia"/>
          <w:sz w:val="24"/>
          <w:szCs w:val="24"/>
        </w:rPr>
        <w:t>委托甲方继续管理、处置标的资产。</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lastRenderedPageBreak/>
        <w:t>自交付之日起，乙方按照以下方式承接标的资产及附属权利义务：</w:t>
      </w:r>
    </w:p>
    <w:p w:rsidR="00C933E3" w:rsidRDefault="0023710D" w:rsidP="00C933E3">
      <w:pPr>
        <w:ind w:left="0" w:firstLineChars="200" w:firstLine="480"/>
        <w:rPr>
          <w:rFonts w:ascii="楷体" w:eastAsia="楷体" w:hAnsi="楷体"/>
          <w:sz w:val="24"/>
          <w:szCs w:val="24"/>
        </w:rPr>
      </w:pPr>
      <w:sdt>
        <w:sdtPr>
          <w:rPr>
            <w:rFonts w:ascii="楷体" w:eastAsia="楷体" w:hAnsi="楷体" w:hint="eastAsia"/>
            <w:sz w:val="24"/>
            <w:szCs w:val="24"/>
          </w:rPr>
          <w:id w:val="903548934"/>
          <w:placeholder>
            <w:docPart w:val="5FB2D9D48BEE433B92867BE9F4571B72"/>
          </w:placeholder>
        </w:sdtPr>
        <w:sdtEndPr/>
        <w:sdtContent>
          <w:r w:rsidR="00C933E3">
            <w:rPr>
              <w:rFonts w:ascii="楷体" w:eastAsia="楷体" w:hAnsi="楷体" w:hint="eastAsia"/>
              <w:sz w:val="24"/>
              <w:szCs w:val="24"/>
            </w:rPr>
            <w:sym w:font="Wingdings 2" w:char="00A3"/>
          </w:r>
        </w:sdtContent>
      </w:sdt>
      <w:r w:rsidR="00C933E3">
        <w:rPr>
          <w:rFonts w:ascii="楷体" w:eastAsia="楷体" w:hAnsi="楷体" w:hint="eastAsia"/>
          <w:sz w:val="24"/>
          <w:szCs w:val="24"/>
        </w:rPr>
        <w:t>有权根据项目具体情况决定是否承接转让标的律师所委托代理合同项下甲方的全部权利与义务，若乙方决定承接的，甲乙双方应与代理律师所签署有关承接补充协议，若乙方决定不予承接的且因与律师所不能协商解决而导致甲方遭受违约赔偿等损失的由乙方承担。</w:t>
      </w:r>
    </w:p>
    <w:p w:rsidR="00C933E3" w:rsidRDefault="0023710D" w:rsidP="00C933E3">
      <w:pPr>
        <w:ind w:left="0" w:firstLineChars="200" w:firstLine="480"/>
        <w:rPr>
          <w:rFonts w:ascii="楷体" w:eastAsia="楷体" w:hAnsi="楷体"/>
          <w:sz w:val="24"/>
          <w:szCs w:val="24"/>
        </w:rPr>
      </w:pPr>
      <w:sdt>
        <w:sdtPr>
          <w:rPr>
            <w:rFonts w:ascii="楷体" w:eastAsia="楷体" w:hAnsi="楷体" w:hint="eastAsia"/>
            <w:sz w:val="24"/>
            <w:szCs w:val="24"/>
          </w:rPr>
          <w:id w:val="742536948"/>
          <w:placeholder>
            <w:docPart w:val="FC3CC2E48ABA4693B478BC115E3624C7"/>
          </w:placeholder>
        </w:sdtPr>
        <w:sdtEndPr/>
        <w:sdtContent>
          <w:r w:rsidR="00C933E3">
            <w:rPr>
              <w:rFonts w:ascii="楷体" w:eastAsia="楷体" w:hAnsi="楷体" w:hint="eastAsia"/>
              <w:sz w:val="24"/>
              <w:szCs w:val="24"/>
            </w:rPr>
            <w:t>□</w:t>
          </w:r>
        </w:sdtContent>
      </w:sdt>
      <w:r w:rsidR="00C933E3">
        <w:rPr>
          <w:rFonts w:ascii="楷体" w:eastAsia="楷体" w:hAnsi="楷体" w:hint="eastAsia"/>
          <w:sz w:val="24"/>
          <w:szCs w:val="24"/>
        </w:rPr>
        <w:t>应当承接转让标的律师所委托代理合同项下甲方的全部权利与义务。</w:t>
      </w:r>
    </w:p>
    <w:p w:rsidR="00C933E3" w:rsidRDefault="00C933E3" w:rsidP="00C933E3">
      <w:pPr>
        <w:pStyle w:val="2"/>
        <w:rPr>
          <w:rFonts w:ascii="楷体" w:eastAsia="楷体" w:hAnsi="楷体"/>
          <w:sz w:val="24"/>
          <w:szCs w:val="24"/>
        </w:rPr>
      </w:pPr>
      <w:r>
        <w:rPr>
          <w:rFonts w:ascii="楷体" w:eastAsia="楷体" w:hAnsi="楷体" w:hint="eastAsia"/>
          <w:sz w:val="24"/>
          <w:szCs w:val="24"/>
        </w:rPr>
        <w:t>3.5资产转让通知</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双方确认并同意：在权利</w:t>
      </w:r>
      <w:proofErr w:type="gramStart"/>
      <w:r>
        <w:rPr>
          <w:rFonts w:ascii="楷体" w:eastAsia="楷体" w:hAnsi="楷体" w:hint="eastAsia"/>
          <w:sz w:val="24"/>
          <w:szCs w:val="24"/>
        </w:rPr>
        <w:t>转移日之后</w:t>
      </w:r>
      <w:proofErr w:type="gramEnd"/>
      <w:sdt>
        <w:sdtPr>
          <w:rPr>
            <w:rFonts w:ascii="楷体" w:eastAsia="楷体" w:hAnsi="楷体" w:hint="eastAsia"/>
            <w:sz w:val="24"/>
            <w:szCs w:val="24"/>
          </w:rPr>
          <w:id w:val="972325228"/>
          <w:placeholder>
            <w:docPart w:val="B2A6222C5D2346FF94FE630E8084CADD"/>
          </w:placeholder>
        </w:sdtPr>
        <w:sdtEndPr>
          <w:rPr>
            <w:u w:val="single"/>
          </w:rPr>
        </w:sdtEndPr>
        <w:sdtContent>
          <w:r>
            <w:rPr>
              <w:rFonts w:ascii="楷体" w:eastAsia="楷体" w:hAnsi="楷体" w:hint="eastAsia"/>
              <w:sz w:val="24"/>
              <w:szCs w:val="24"/>
              <w:u w:val="single"/>
            </w:rPr>
            <w:t xml:space="preserve"> </w:t>
          </w:r>
          <w:r>
            <w:rPr>
              <w:rFonts w:ascii="楷体" w:eastAsia="楷体" w:hAnsi="楷体"/>
              <w:sz w:val="24"/>
              <w:szCs w:val="24"/>
              <w:u w:val="single"/>
            </w:rPr>
            <w:t xml:space="preserve">  </w:t>
          </w:r>
        </w:sdtContent>
      </w:sdt>
      <w:r>
        <w:rPr>
          <w:rFonts w:ascii="楷体" w:eastAsia="楷体" w:hAnsi="楷体" w:hint="eastAsia"/>
          <w:sz w:val="24"/>
          <w:szCs w:val="24"/>
        </w:rPr>
        <w:t xml:space="preserve">日内，甲乙双方在全国或者省级有影响的报纸上发布资产转让通知暨债务催收公告，并采用直接送达、EMS邮寄送达、公证送达等方式，及时将资产转让事宜告知债务人及担保人，确保告知义务履行到位。 </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乙方同意承担资产转让通知过程中产生的邮寄费用、公告费用及其它因资产转让通知产生的一切费用；若因乙方未及时缴</w:t>
      </w:r>
      <w:proofErr w:type="gramStart"/>
      <w:r>
        <w:rPr>
          <w:rFonts w:ascii="楷体" w:eastAsia="楷体" w:hAnsi="楷体" w:hint="eastAsia"/>
          <w:sz w:val="24"/>
          <w:szCs w:val="24"/>
        </w:rPr>
        <w:t>交相关</w:t>
      </w:r>
      <w:proofErr w:type="gramEnd"/>
      <w:r>
        <w:rPr>
          <w:rFonts w:ascii="楷体" w:eastAsia="楷体" w:hAnsi="楷体" w:hint="eastAsia"/>
          <w:sz w:val="24"/>
          <w:szCs w:val="24"/>
        </w:rPr>
        <w:t>费用，导致甲方不能及时履行不良资产转让通知义务，由此产生的法律风险、费用的额外增加，均由乙方承担。</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乙方迟延受领标的资产文件，不影响甲方对标的资产的转让向债务人和担保人发出通知，由此产生的法律风险、费用的额外增加，均由乙方承担。</w:t>
      </w:r>
      <w:bookmarkStart w:id="15" w:name="_Toc431214863"/>
    </w:p>
    <w:p w:rsidR="00C933E3" w:rsidRDefault="00C933E3" w:rsidP="00C933E3">
      <w:pPr>
        <w:pStyle w:val="1"/>
        <w:jc w:val="center"/>
        <w:rPr>
          <w:rFonts w:ascii="楷体" w:eastAsia="楷体" w:hAnsi="楷体"/>
          <w:sz w:val="32"/>
          <w:szCs w:val="32"/>
        </w:rPr>
      </w:pPr>
      <w:r>
        <w:rPr>
          <w:rFonts w:ascii="楷体" w:eastAsia="楷体" w:hAnsi="楷体" w:hint="eastAsia"/>
          <w:sz w:val="32"/>
          <w:szCs w:val="32"/>
        </w:rPr>
        <w:t>第四章</w:t>
      </w:r>
      <w:r>
        <w:rPr>
          <w:rFonts w:ascii="楷体" w:eastAsia="楷体" w:hAnsi="楷体" w:hint="eastAsia"/>
          <w:sz w:val="32"/>
          <w:szCs w:val="32"/>
        </w:rPr>
        <w:tab/>
        <w:t>陈述与保证</w:t>
      </w:r>
      <w:bookmarkStart w:id="16" w:name="_Toc431214864"/>
      <w:bookmarkEnd w:id="15"/>
    </w:p>
    <w:p w:rsidR="00C933E3" w:rsidRDefault="00C933E3" w:rsidP="00C933E3">
      <w:pPr>
        <w:pStyle w:val="2"/>
        <w:rPr>
          <w:rFonts w:ascii="楷体" w:eastAsia="楷体" w:hAnsi="楷体"/>
          <w:sz w:val="24"/>
          <w:szCs w:val="24"/>
        </w:rPr>
      </w:pPr>
      <w:r>
        <w:rPr>
          <w:rFonts w:ascii="楷体" w:eastAsia="楷体" w:hAnsi="楷体" w:hint="eastAsia"/>
          <w:sz w:val="24"/>
          <w:szCs w:val="24"/>
        </w:rPr>
        <w:t>4.1</w:t>
      </w:r>
      <w:r>
        <w:rPr>
          <w:rFonts w:ascii="楷体" w:eastAsia="楷体" w:hAnsi="楷体" w:hint="eastAsia"/>
          <w:sz w:val="24"/>
          <w:szCs w:val="24"/>
        </w:rPr>
        <w:tab/>
        <w:t>转让方的陈述与保证</w:t>
      </w:r>
      <w:bookmarkEnd w:id="16"/>
      <w:r>
        <w:rPr>
          <w:rFonts w:ascii="楷体" w:eastAsia="楷体" w:hAnsi="楷体" w:hint="eastAsia"/>
          <w:sz w:val="24"/>
          <w:szCs w:val="24"/>
        </w:rPr>
        <w:t xml:space="preserve">  </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转让方是一家按照中国法律组建并合法存在的企业法人。转让方已采取所有必要的行动取得签署、履行本合同及相关文件的授权和权利。</w:t>
      </w:r>
    </w:p>
    <w:p w:rsidR="00C933E3" w:rsidRDefault="00C933E3" w:rsidP="00C933E3">
      <w:pPr>
        <w:pStyle w:val="10"/>
        <w:numPr>
          <w:ilvl w:val="0"/>
          <w:numId w:val="1"/>
        </w:numPr>
        <w:spacing w:line="360" w:lineRule="auto"/>
        <w:ind w:left="0" w:firstLineChars="0" w:firstLine="420"/>
        <w:rPr>
          <w:rFonts w:ascii="楷体" w:eastAsia="楷体" w:hAnsi="楷体"/>
          <w:sz w:val="24"/>
          <w:szCs w:val="24"/>
        </w:rPr>
      </w:pPr>
      <w:r>
        <w:rPr>
          <w:rFonts w:ascii="楷体" w:eastAsia="楷体" w:hAnsi="楷体" w:hint="eastAsia"/>
          <w:sz w:val="24"/>
          <w:szCs w:val="24"/>
        </w:rPr>
        <w:lastRenderedPageBreak/>
        <w:t>转让方签署本合同以及履行本合同项下的义务：(1)与任何约束转让方或转让标的</w:t>
      </w:r>
      <w:proofErr w:type="gramStart"/>
      <w:r>
        <w:rPr>
          <w:rFonts w:ascii="楷体" w:eastAsia="楷体" w:hAnsi="楷体" w:hint="eastAsia"/>
          <w:sz w:val="24"/>
          <w:szCs w:val="24"/>
        </w:rPr>
        <w:t>的</w:t>
      </w:r>
      <w:proofErr w:type="gramEnd"/>
      <w:r>
        <w:rPr>
          <w:rFonts w:ascii="楷体" w:eastAsia="楷体" w:hAnsi="楷体" w:hint="eastAsia"/>
          <w:sz w:val="24"/>
          <w:szCs w:val="24"/>
        </w:rPr>
        <w:t>任何法律或法规不发生冲突；(2)不违反或导致转让方违反其组织性文件或营业执照，或与之冲突；(3)不违反转让方签署的或必须遵守的任何协议或文件的条款、条件或规定，或与之冲突。</w:t>
      </w:r>
    </w:p>
    <w:p w:rsidR="00C933E3" w:rsidRDefault="00C933E3" w:rsidP="00C933E3">
      <w:pPr>
        <w:pStyle w:val="10"/>
        <w:numPr>
          <w:ilvl w:val="0"/>
          <w:numId w:val="1"/>
        </w:numPr>
        <w:spacing w:line="360" w:lineRule="auto"/>
        <w:ind w:left="0" w:firstLineChars="0" w:firstLine="420"/>
        <w:rPr>
          <w:rFonts w:ascii="楷体" w:eastAsia="楷体" w:hAnsi="楷体"/>
          <w:sz w:val="24"/>
          <w:szCs w:val="24"/>
        </w:rPr>
      </w:pPr>
      <w:r>
        <w:rPr>
          <w:rFonts w:ascii="楷体" w:eastAsia="楷体" w:hAnsi="楷体" w:hint="eastAsia"/>
          <w:sz w:val="24"/>
          <w:szCs w:val="24"/>
        </w:rPr>
        <w:t>甲方保证所转让</w:t>
      </w:r>
      <w:r>
        <w:rPr>
          <w:rFonts w:ascii="楷体" w:eastAsia="楷体" w:hAnsi="楷体"/>
          <w:sz w:val="24"/>
          <w:szCs w:val="24"/>
        </w:rPr>
        <w:t>标的</w:t>
      </w:r>
      <w:proofErr w:type="gramStart"/>
      <w:r>
        <w:rPr>
          <w:rFonts w:ascii="楷体" w:eastAsia="楷体" w:hAnsi="楷体" w:hint="eastAsia"/>
          <w:sz w:val="24"/>
          <w:szCs w:val="24"/>
        </w:rPr>
        <w:t>的</w:t>
      </w:r>
      <w:proofErr w:type="gramEnd"/>
      <w:r>
        <w:rPr>
          <w:rFonts w:ascii="楷体" w:eastAsia="楷体" w:hAnsi="楷体" w:hint="eastAsia"/>
          <w:sz w:val="24"/>
          <w:szCs w:val="24"/>
        </w:rPr>
        <w:t>真实性、有效性、可转让性。</w:t>
      </w:r>
    </w:p>
    <w:p w:rsidR="00C933E3" w:rsidRDefault="00C933E3" w:rsidP="00C933E3">
      <w:pPr>
        <w:pStyle w:val="2"/>
        <w:rPr>
          <w:rFonts w:ascii="楷体" w:eastAsia="楷体" w:hAnsi="楷体"/>
          <w:sz w:val="24"/>
          <w:szCs w:val="24"/>
        </w:rPr>
      </w:pPr>
      <w:bookmarkStart w:id="17" w:name="_Toc431214866"/>
      <w:r>
        <w:rPr>
          <w:rFonts w:ascii="楷体" w:eastAsia="楷体" w:hAnsi="楷体" w:hint="eastAsia"/>
          <w:sz w:val="24"/>
          <w:szCs w:val="24"/>
        </w:rPr>
        <w:t>4.2</w:t>
      </w:r>
      <w:r>
        <w:rPr>
          <w:rFonts w:ascii="楷体" w:eastAsia="楷体" w:hAnsi="楷体" w:hint="eastAsia"/>
          <w:sz w:val="24"/>
          <w:szCs w:val="24"/>
        </w:rPr>
        <w:tab/>
        <w:t>受让方的陈述与保证</w:t>
      </w:r>
      <w:bookmarkEnd w:id="17"/>
    </w:p>
    <w:p w:rsidR="00C933E3" w:rsidRDefault="00C933E3" w:rsidP="00C933E3">
      <w:pPr>
        <w:pStyle w:val="10"/>
        <w:numPr>
          <w:ilvl w:val="0"/>
          <w:numId w:val="2"/>
        </w:numPr>
        <w:spacing w:line="360" w:lineRule="auto"/>
        <w:ind w:left="0" w:firstLineChars="0" w:firstLine="420"/>
        <w:rPr>
          <w:rFonts w:ascii="楷体" w:eastAsia="楷体" w:hAnsi="楷体"/>
          <w:sz w:val="24"/>
          <w:szCs w:val="24"/>
        </w:rPr>
      </w:pPr>
      <w:r>
        <w:rPr>
          <w:rFonts w:ascii="楷体" w:eastAsia="楷体" w:hAnsi="楷体" w:hint="eastAsia"/>
          <w:sz w:val="24"/>
          <w:szCs w:val="24"/>
        </w:rPr>
        <w:t>受让方是</w:t>
      </w:r>
      <w:sdt>
        <w:sdtPr>
          <w:rPr>
            <w:rFonts w:ascii="楷体" w:eastAsia="楷体" w:hAnsi="楷体" w:hint="eastAsia"/>
            <w:sz w:val="24"/>
            <w:szCs w:val="24"/>
          </w:rPr>
          <w:id w:val="710085991"/>
          <w:placeholder>
            <w:docPart w:val="460A59AE3ED44327AAF4BE13BA34CA8E"/>
          </w:placeholder>
        </w:sdtPr>
        <w:sdtEndPr/>
        <w:sdtContent>
          <w:r>
            <w:rPr>
              <w:rFonts w:ascii="楷体" w:eastAsia="楷体" w:hAnsi="楷体" w:hint="eastAsia"/>
              <w:sz w:val="24"/>
              <w:szCs w:val="24"/>
            </w:rPr>
            <w:sym w:font="Wingdings 2" w:char="00A3"/>
          </w:r>
        </w:sdtContent>
      </w:sdt>
      <w:r>
        <w:rPr>
          <w:rFonts w:ascii="楷体" w:eastAsia="楷体" w:hAnsi="楷体" w:hint="eastAsia"/>
          <w:sz w:val="24"/>
          <w:szCs w:val="24"/>
        </w:rPr>
        <w:t>按照中国法律组建并合法存在的企业法人（或符合受让条件的自然人）；</w:t>
      </w:r>
      <w:sdt>
        <w:sdtPr>
          <w:rPr>
            <w:rFonts w:ascii="楷体" w:eastAsia="楷体" w:hAnsi="楷体" w:hint="eastAsia"/>
            <w:sz w:val="24"/>
            <w:szCs w:val="24"/>
          </w:rPr>
          <w:id w:val="922449353"/>
          <w:placeholder>
            <w:docPart w:val="1A65BEE996AA4680B33E8114042DAD52"/>
          </w:placeholder>
        </w:sdtPr>
        <w:sdtEndPr/>
        <w:sdtContent>
          <w:r>
            <w:rPr>
              <w:rFonts w:ascii="楷体" w:eastAsia="楷体" w:hAnsi="楷体" w:hint="eastAsia"/>
              <w:sz w:val="24"/>
              <w:szCs w:val="24"/>
            </w:rPr>
            <w:sym w:font="Wingdings 2" w:char="00A3"/>
          </w:r>
        </w:sdtContent>
      </w:sdt>
      <w:r>
        <w:rPr>
          <w:rFonts w:ascii="楷体" w:eastAsia="楷体" w:hAnsi="楷体" w:hint="eastAsia"/>
          <w:sz w:val="24"/>
          <w:szCs w:val="24"/>
        </w:rPr>
        <w:t>具备受</w:t>
      </w:r>
      <w:proofErr w:type="gramStart"/>
      <w:r>
        <w:rPr>
          <w:rFonts w:ascii="楷体" w:eastAsia="楷体" w:hAnsi="楷体" w:hint="eastAsia"/>
          <w:sz w:val="24"/>
          <w:szCs w:val="24"/>
        </w:rPr>
        <w:t>让资格</w:t>
      </w:r>
      <w:proofErr w:type="gramEnd"/>
      <w:r>
        <w:rPr>
          <w:rFonts w:ascii="楷体" w:eastAsia="楷体" w:hAnsi="楷体" w:hint="eastAsia"/>
          <w:sz w:val="24"/>
          <w:szCs w:val="24"/>
        </w:rPr>
        <w:t>的自然人。受让方已采取所有必要的行动取得签署、履行本合同及相关文件的授权和权利。</w:t>
      </w:r>
    </w:p>
    <w:p w:rsidR="00C933E3" w:rsidRDefault="00C933E3" w:rsidP="00C933E3">
      <w:pPr>
        <w:pStyle w:val="10"/>
        <w:numPr>
          <w:ilvl w:val="0"/>
          <w:numId w:val="2"/>
        </w:numPr>
        <w:spacing w:line="360" w:lineRule="auto"/>
        <w:ind w:left="0" w:firstLineChars="0" w:firstLine="420"/>
        <w:rPr>
          <w:rFonts w:ascii="楷体" w:eastAsia="楷体" w:hAnsi="楷体"/>
          <w:sz w:val="24"/>
          <w:szCs w:val="24"/>
        </w:rPr>
      </w:pPr>
      <w:r>
        <w:rPr>
          <w:rFonts w:ascii="楷体" w:eastAsia="楷体" w:hAnsi="楷体" w:hint="eastAsia"/>
          <w:sz w:val="24"/>
          <w:szCs w:val="24"/>
        </w:rPr>
        <w:t>受让方签署本合同以及履行本合同项下的义务：(1)与任何</w:t>
      </w:r>
      <w:proofErr w:type="gramStart"/>
      <w:r>
        <w:rPr>
          <w:rFonts w:ascii="楷体" w:eastAsia="楷体" w:hAnsi="楷体" w:hint="eastAsia"/>
          <w:sz w:val="24"/>
          <w:szCs w:val="24"/>
        </w:rPr>
        <w:t>约束受</w:t>
      </w:r>
      <w:proofErr w:type="gramEnd"/>
      <w:r>
        <w:rPr>
          <w:rFonts w:ascii="楷体" w:eastAsia="楷体" w:hAnsi="楷体" w:hint="eastAsia"/>
          <w:sz w:val="24"/>
          <w:szCs w:val="24"/>
        </w:rPr>
        <w:t>让方的任何法律或法规不发生冲突；(2)不违反或导致受让方违反其组织性文件或营业执照，或与之冲突；(3)不违反受让方签署的或必须遵守的任何协议或文件的条款、条件或规定，或与之冲突。</w:t>
      </w:r>
    </w:p>
    <w:p w:rsidR="00C933E3" w:rsidRDefault="00C933E3" w:rsidP="00C933E3">
      <w:pPr>
        <w:pStyle w:val="10"/>
        <w:numPr>
          <w:ilvl w:val="0"/>
          <w:numId w:val="2"/>
        </w:numPr>
        <w:spacing w:line="360" w:lineRule="auto"/>
        <w:ind w:left="0" w:firstLineChars="177" w:firstLine="425"/>
        <w:rPr>
          <w:rFonts w:ascii="楷体" w:eastAsia="楷体" w:hAnsi="楷体"/>
          <w:sz w:val="24"/>
          <w:szCs w:val="24"/>
        </w:rPr>
      </w:pPr>
      <w:r>
        <w:rPr>
          <w:rFonts w:ascii="楷体" w:eastAsia="楷体" w:hAnsi="楷体" w:hint="eastAsia"/>
          <w:sz w:val="24"/>
          <w:szCs w:val="24"/>
        </w:rPr>
        <w:t>乙方自行评估了</w:t>
      </w:r>
      <w:r>
        <w:rPr>
          <w:rFonts w:ascii="楷体" w:eastAsia="楷体" w:hAnsi="楷体"/>
          <w:sz w:val="24"/>
          <w:szCs w:val="24"/>
        </w:rPr>
        <w:t>标的资产</w:t>
      </w:r>
      <w:r>
        <w:rPr>
          <w:rFonts w:ascii="楷体" w:eastAsia="楷体" w:hAnsi="楷体" w:hint="eastAsia"/>
          <w:sz w:val="24"/>
          <w:szCs w:val="24"/>
        </w:rPr>
        <w:t>的可回收性，独立地对</w:t>
      </w:r>
      <w:r>
        <w:rPr>
          <w:rFonts w:ascii="楷体" w:eastAsia="楷体" w:hAnsi="楷体"/>
          <w:sz w:val="24"/>
          <w:szCs w:val="24"/>
        </w:rPr>
        <w:t>标的资产</w:t>
      </w:r>
      <w:r>
        <w:rPr>
          <w:rFonts w:ascii="楷体" w:eastAsia="楷体" w:hAnsi="楷体" w:hint="eastAsia"/>
          <w:sz w:val="24"/>
          <w:szCs w:val="24"/>
        </w:rPr>
        <w:t>项下的潜在收益和风险</w:t>
      </w:r>
      <w:proofErr w:type="gramStart"/>
      <w:r>
        <w:rPr>
          <w:rFonts w:ascii="楷体" w:eastAsia="楷体" w:hAnsi="楷体" w:hint="eastAsia"/>
          <w:sz w:val="24"/>
          <w:szCs w:val="24"/>
        </w:rPr>
        <w:t>作出</w:t>
      </w:r>
      <w:proofErr w:type="gramEnd"/>
      <w:r>
        <w:rPr>
          <w:rFonts w:ascii="楷体" w:eastAsia="楷体" w:hAnsi="楷体" w:hint="eastAsia"/>
          <w:sz w:val="24"/>
          <w:szCs w:val="24"/>
        </w:rPr>
        <w:t>了判断，并经慎重考虑后做出签署本合同的决定。甲方未就本</w:t>
      </w:r>
      <w:r>
        <w:rPr>
          <w:rFonts w:ascii="楷体" w:eastAsia="楷体" w:hAnsi="楷体"/>
          <w:sz w:val="24"/>
          <w:szCs w:val="24"/>
        </w:rPr>
        <w:t>合同</w:t>
      </w:r>
      <w:r>
        <w:rPr>
          <w:rFonts w:ascii="楷体" w:eastAsia="楷体" w:hAnsi="楷体" w:hint="eastAsia"/>
          <w:sz w:val="24"/>
          <w:szCs w:val="24"/>
        </w:rPr>
        <w:t>项下</w:t>
      </w:r>
      <w:r>
        <w:rPr>
          <w:rFonts w:ascii="楷体" w:eastAsia="楷体" w:hAnsi="楷体"/>
          <w:sz w:val="24"/>
          <w:szCs w:val="24"/>
        </w:rPr>
        <w:t>标的资产</w:t>
      </w:r>
      <w:r>
        <w:rPr>
          <w:rFonts w:ascii="楷体" w:eastAsia="楷体" w:hAnsi="楷体" w:hint="eastAsia"/>
          <w:sz w:val="24"/>
          <w:szCs w:val="24"/>
        </w:rPr>
        <w:t>的可回收性</w:t>
      </w:r>
      <w:proofErr w:type="gramStart"/>
      <w:r>
        <w:rPr>
          <w:rFonts w:ascii="楷体" w:eastAsia="楷体" w:hAnsi="楷体" w:hint="eastAsia"/>
          <w:sz w:val="24"/>
          <w:szCs w:val="24"/>
        </w:rPr>
        <w:t>作出</w:t>
      </w:r>
      <w:proofErr w:type="gramEnd"/>
      <w:r>
        <w:rPr>
          <w:rFonts w:ascii="楷体" w:eastAsia="楷体" w:hAnsi="楷体" w:hint="eastAsia"/>
          <w:sz w:val="24"/>
          <w:szCs w:val="24"/>
        </w:rPr>
        <w:t>任何明示或暗示的陈述、保证或承诺，亦未就乙方的预期收益</w:t>
      </w:r>
      <w:proofErr w:type="gramStart"/>
      <w:r>
        <w:rPr>
          <w:rFonts w:ascii="楷体" w:eastAsia="楷体" w:hAnsi="楷体" w:hint="eastAsia"/>
          <w:sz w:val="24"/>
          <w:szCs w:val="24"/>
        </w:rPr>
        <w:t>作出</w:t>
      </w:r>
      <w:proofErr w:type="gramEnd"/>
      <w:r>
        <w:rPr>
          <w:rFonts w:ascii="楷体" w:eastAsia="楷体" w:hAnsi="楷体" w:hint="eastAsia"/>
          <w:sz w:val="24"/>
          <w:szCs w:val="24"/>
        </w:rPr>
        <w:t>任何明示或暗示的陈述、保证或承诺。</w:t>
      </w:r>
    </w:p>
    <w:p w:rsidR="00C933E3" w:rsidRDefault="00C933E3" w:rsidP="00C933E3">
      <w:pPr>
        <w:pStyle w:val="10"/>
        <w:numPr>
          <w:ilvl w:val="0"/>
          <w:numId w:val="2"/>
        </w:numPr>
        <w:spacing w:line="360" w:lineRule="auto"/>
        <w:ind w:left="0" w:firstLineChars="177" w:firstLine="425"/>
        <w:rPr>
          <w:rFonts w:ascii="楷体" w:eastAsia="楷体" w:hAnsi="楷体"/>
          <w:sz w:val="24"/>
          <w:szCs w:val="24"/>
        </w:rPr>
      </w:pPr>
      <w:r>
        <w:rPr>
          <w:rFonts w:ascii="楷体" w:eastAsia="楷体" w:hAnsi="楷体" w:hint="eastAsia"/>
          <w:sz w:val="24"/>
          <w:szCs w:val="24"/>
        </w:rPr>
        <w:t>甲方应配合乙方办理完成必要的手续，使乙方获得与转让标的相关的完整权利。非因甲方原因造成</w:t>
      </w:r>
      <w:r>
        <w:rPr>
          <w:rFonts w:ascii="楷体" w:eastAsia="楷体" w:hAnsi="楷体"/>
          <w:sz w:val="24"/>
          <w:szCs w:val="24"/>
        </w:rPr>
        <w:t>标的资产</w:t>
      </w:r>
      <w:r>
        <w:rPr>
          <w:rFonts w:ascii="楷体" w:eastAsia="楷体" w:hAnsi="楷体" w:hint="eastAsia"/>
          <w:sz w:val="24"/>
          <w:szCs w:val="24"/>
        </w:rPr>
        <w:t>的任何部分转让给乙方的法律手续未办理完毕的相关风险和责任，应由乙方承担。</w:t>
      </w:r>
    </w:p>
    <w:p w:rsidR="00C933E3" w:rsidRDefault="00C933E3" w:rsidP="00C933E3">
      <w:pPr>
        <w:pStyle w:val="10"/>
        <w:numPr>
          <w:ilvl w:val="0"/>
          <w:numId w:val="2"/>
        </w:numPr>
        <w:spacing w:line="360" w:lineRule="auto"/>
        <w:ind w:left="0" w:firstLineChars="0" w:firstLine="420"/>
        <w:rPr>
          <w:rFonts w:ascii="楷体" w:eastAsia="楷体" w:hAnsi="楷体"/>
          <w:sz w:val="24"/>
          <w:szCs w:val="24"/>
        </w:rPr>
      </w:pPr>
      <w:bookmarkStart w:id="18" w:name="_Toc431214867"/>
      <w:r>
        <w:rPr>
          <w:rFonts w:ascii="楷体" w:eastAsia="楷体" w:hAnsi="楷体" w:hint="eastAsia"/>
          <w:sz w:val="24"/>
          <w:szCs w:val="24"/>
        </w:rPr>
        <w:t>乙方保证如在受让本合同项下标的资产后再次转让的，乙方应在相关转让合同中要求再次</w:t>
      </w:r>
      <w:proofErr w:type="gramStart"/>
      <w:r>
        <w:rPr>
          <w:rFonts w:ascii="楷体" w:eastAsia="楷体" w:hAnsi="楷体" w:hint="eastAsia"/>
          <w:sz w:val="24"/>
          <w:szCs w:val="24"/>
        </w:rPr>
        <w:t>转让受</w:t>
      </w:r>
      <w:proofErr w:type="gramEnd"/>
      <w:r>
        <w:rPr>
          <w:rFonts w:ascii="楷体" w:eastAsia="楷体" w:hAnsi="楷体" w:hint="eastAsia"/>
          <w:sz w:val="24"/>
          <w:szCs w:val="24"/>
        </w:rPr>
        <w:t>让方严格按照相关法律、法规、政策的规定主张和行使标的资产项下的权利并承诺不得就转让标的向甲方提出任何请求及无条件放弃对此的任何抗辩。</w:t>
      </w:r>
    </w:p>
    <w:p w:rsidR="00C933E3" w:rsidRDefault="00C933E3" w:rsidP="00C933E3">
      <w:pPr>
        <w:pStyle w:val="1"/>
        <w:jc w:val="center"/>
        <w:rPr>
          <w:rFonts w:ascii="楷体" w:eastAsia="楷体" w:hAnsi="楷体"/>
          <w:sz w:val="32"/>
          <w:szCs w:val="32"/>
        </w:rPr>
      </w:pPr>
      <w:r>
        <w:rPr>
          <w:rFonts w:ascii="楷体" w:eastAsia="楷体" w:hAnsi="楷体" w:hint="eastAsia"/>
          <w:sz w:val="32"/>
          <w:szCs w:val="32"/>
        </w:rPr>
        <w:lastRenderedPageBreak/>
        <w:t>第五章</w:t>
      </w:r>
      <w:r>
        <w:rPr>
          <w:rFonts w:ascii="楷体" w:eastAsia="楷体" w:hAnsi="楷体" w:hint="eastAsia"/>
          <w:sz w:val="32"/>
          <w:szCs w:val="32"/>
        </w:rPr>
        <w:tab/>
        <w:t>保密义务</w:t>
      </w:r>
      <w:bookmarkEnd w:id="18"/>
    </w:p>
    <w:p w:rsidR="00C933E3" w:rsidRDefault="00C933E3" w:rsidP="00C933E3">
      <w:pPr>
        <w:pStyle w:val="2"/>
        <w:tabs>
          <w:tab w:val="left" w:pos="1276"/>
        </w:tabs>
        <w:rPr>
          <w:rFonts w:ascii="楷体" w:eastAsia="楷体" w:hAnsi="楷体"/>
          <w:b w:val="0"/>
          <w:sz w:val="24"/>
          <w:szCs w:val="24"/>
        </w:rPr>
      </w:pPr>
      <w:r>
        <w:rPr>
          <w:rFonts w:ascii="楷体" w:eastAsia="楷体" w:hAnsi="楷体" w:hint="eastAsia"/>
          <w:b w:val="0"/>
          <w:sz w:val="24"/>
          <w:szCs w:val="24"/>
        </w:rPr>
        <w:t>5.1未经本合同项下另一方的事先书面同意，任何一方不得向任何其他方披露有关本合同项下交易及/或本合同所含的信息,但监督本合同项下交易的主管部门及其经办人员以及该主管部门指定的任何主体及其员工、高级管理人员、董事（合称“关联方”）应当了解的范围除外，但前提条件是披露方应确保其关联方或其他方按本条款的约定履行保密义务。</w:t>
      </w:r>
    </w:p>
    <w:p w:rsidR="00C933E3" w:rsidRDefault="00C933E3" w:rsidP="00C933E3">
      <w:pPr>
        <w:pStyle w:val="2"/>
        <w:tabs>
          <w:tab w:val="left" w:pos="1276"/>
        </w:tabs>
        <w:rPr>
          <w:rFonts w:ascii="楷体" w:eastAsia="楷体" w:hAnsi="楷体"/>
          <w:b w:val="0"/>
          <w:sz w:val="24"/>
          <w:szCs w:val="24"/>
        </w:rPr>
      </w:pPr>
      <w:r>
        <w:rPr>
          <w:rFonts w:ascii="楷体" w:eastAsia="楷体" w:hAnsi="楷体" w:hint="eastAsia"/>
          <w:b w:val="0"/>
          <w:sz w:val="24"/>
          <w:szCs w:val="24"/>
        </w:rPr>
        <w:t>5.2上条在以下情形下不适用：①向受保密协议约束的且需要了解本交易的律师、会计师、顾问和投资者</w:t>
      </w:r>
      <w:proofErr w:type="gramStart"/>
      <w:r>
        <w:rPr>
          <w:rFonts w:ascii="楷体" w:eastAsia="楷体" w:hAnsi="楷体" w:hint="eastAsia"/>
          <w:b w:val="0"/>
          <w:sz w:val="24"/>
          <w:szCs w:val="24"/>
        </w:rPr>
        <w:t>按应当</w:t>
      </w:r>
      <w:proofErr w:type="gramEnd"/>
      <w:r>
        <w:rPr>
          <w:rFonts w:ascii="楷体" w:eastAsia="楷体" w:hAnsi="楷体" w:hint="eastAsia"/>
          <w:b w:val="0"/>
          <w:sz w:val="24"/>
          <w:szCs w:val="24"/>
        </w:rPr>
        <w:t>了解的范围披露；②根据法律法规的要求所做的披露。</w:t>
      </w:r>
    </w:p>
    <w:p w:rsidR="00C933E3" w:rsidRDefault="00C933E3" w:rsidP="00C933E3">
      <w:pPr>
        <w:pStyle w:val="2"/>
        <w:tabs>
          <w:tab w:val="left" w:pos="1276"/>
        </w:tabs>
        <w:rPr>
          <w:rFonts w:ascii="楷体" w:eastAsia="楷体" w:hAnsi="楷体"/>
          <w:b w:val="0"/>
          <w:sz w:val="24"/>
          <w:szCs w:val="24"/>
        </w:rPr>
      </w:pPr>
      <w:r>
        <w:rPr>
          <w:rFonts w:ascii="楷体" w:eastAsia="楷体" w:hAnsi="楷体" w:hint="eastAsia"/>
          <w:b w:val="0"/>
          <w:sz w:val="24"/>
          <w:szCs w:val="24"/>
        </w:rPr>
        <w:t>5.3未经本合同项下另一方的事先书面同意，任何一方不得就本合同项下交易向媒体作任何公开披露或声明，但就本合同项下转让标的转让及/或招商等事宜在相关媒体上发布公告的除外。</w:t>
      </w:r>
    </w:p>
    <w:p w:rsidR="00C933E3" w:rsidRDefault="00C933E3" w:rsidP="00C933E3">
      <w:pPr>
        <w:pStyle w:val="2"/>
        <w:tabs>
          <w:tab w:val="left" w:pos="1276"/>
        </w:tabs>
        <w:rPr>
          <w:rFonts w:ascii="楷体" w:eastAsia="楷体" w:hAnsi="楷体"/>
          <w:b w:val="0"/>
          <w:sz w:val="24"/>
          <w:szCs w:val="24"/>
        </w:rPr>
      </w:pPr>
      <w:r>
        <w:rPr>
          <w:rFonts w:ascii="楷体" w:eastAsia="楷体" w:hAnsi="楷体" w:hint="eastAsia"/>
          <w:b w:val="0"/>
          <w:sz w:val="24"/>
          <w:szCs w:val="24"/>
        </w:rPr>
        <w:t>5</w:t>
      </w:r>
      <w:r>
        <w:rPr>
          <w:rFonts w:ascii="楷体" w:eastAsia="楷体" w:hAnsi="楷体"/>
          <w:b w:val="0"/>
          <w:sz w:val="24"/>
          <w:szCs w:val="24"/>
        </w:rPr>
        <w:t xml:space="preserve">.4 </w:t>
      </w:r>
      <w:r>
        <w:rPr>
          <w:rFonts w:ascii="楷体" w:eastAsia="楷体" w:hAnsi="楷体" w:hint="eastAsia"/>
          <w:b w:val="0"/>
          <w:sz w:val="24"/>
          <w:szCs w:val="24"/>
        </w:rPr>
        <w:t>上述</w:t>
      </w:r>
      <w:r>
        <w:rPr>
          <w:rFonts w:ascii="楷体" w:eastAsia="楷体" w:hAnsi="楷体"/>
          <w:b w:val="0"/>
          <w:sz w:val="24"/>
          <w:szCs w:val="24"/>
        </w:rPr>
        <w:t>保密义务在本合同终止后持续有效</w:t>
      </w:r>
      <w:r>
        <w:rPr>
          <w:rFonts w:ascii="楷体" w:eastAsia="楷体" w:hAnsi="楷体" w:hint="eastAsia"/>
          <w:b w:val="0"/>
          <w:sz w:val="24"/>
          <w:szCs w:val="24"/>
        </w:rPr>
        <w:t>，并</w:t>
      </w:r>
      <w:r>
        <w:rPr>
          <w:rFonts w:ascii="楷体" w:eastAsia="楷体" w:hAnsi="楷体"/>
          <w:b w:val="0"/>
          <w:sz w:val="24"/>
          <w:szCs w:val="24"/>
        </w:rPr>
        <w:t>不因本合同的终止而终止</w:t>
      </w:r>
      <w:r>
        <w:rPr>
          <w:rFonts w:ascii="楷体" w:eastAsia="楷体" w:hAnsi="楷体" w:hint="eastAsia"/>
          <w:b w:val="0"/>
          <w:sz w:val="24"/>
          <w:szCs w:val="24"/>
        </w:rPr>
        <w:t>。</w:t>
      </w:r>
    </w:p>
    <w:p w:rsidR="00C933E3" w:rsidRDefault="00C933E3" w:rsidP="00C933E3">
      <w:pPr>
        <w:pStyle w:val="1"/>
        <w:jc w:val="center"/>
        <w:rPr>
          <w:rFonts w:ascii="楷体" w:eastAsia="楷体" w:hAnsi="楷体"/>
          <w:sz w:val="32"/>
          <w:szCs w:val="32"/>
        </w:rPr>
      </w:pPr>
      <w:bookmarkStart w:id="19" w:name="_Toc431214868"/>
      <w:r>
        <w:rPr>
          <w:rFonts w:ascii="楷体" w:eastAsia="楷体" w:hAnsi="楷体" w:hint="eastAsia"/>
          <w:sz w:val="32"/>
          <w:szCs w:val="32"/>
        </w:rPr>
        <w:t>第六章</w:t>
      </w:r>
      <w:r>
        <w:rPr>
          <w:rFonts w:ascii="楷体" w:eastAsia="楷体" w:hAnsi="楷体" w:hint="eastAsia"/>
          <w:sz w:val="32"/>
          <w:szCs w:val="32"/>
        </w:rPr>
        <w:tab/>
        <w:t>违约责任及救济</w:t>
      </w:r>
      <w:bookmarkEnd w:id="19"/>
    </w:p>
    <w:p w:rsidR="00C933E3" w:rsidRDefault="00C933E3" w:rsidP="00C933E3">
      <w:pPr>
        <w:pStyle w:val="2"/>
        <w:tabs>
          <w:tab w:val="left" w:pos="1276"/>
        </w:tabs>
        <w:rPr>
          <w:rFonts w:ascii="楷体" w:eastAsia="楷体" w:hAnsi="楷体"/>
          <w:sz w:val="24"/>
          <w:szCs w:val="24"/>
        </w:rPr>
      </w:pPr>
      <w:r>
        <w:rPr>
          <w:rFonts w:ascii="楷体" w:eastAsia="楷体" w:hAnsi="楷体" w:hint="eastAsia"/>
          <w:sz w:val="24"/>
          <w:szCs w:val="24"/>
        </w:rPr>
        <w:t>6.1本合同任何一方的下列行为均构成本</w:t>
      </w:r>
      <w:r>
        <w:rPr>
          <w:rFonts w:ascii="楷体" w:eastAsia="楷体" w:hAnsi="楷体"/>
          <w:sz w:val="24"/>
          <w:szCs w:val="24"/>
        </w:rPr>
        <w:t>合同</w:t>
      </w:r>
      <w:r>
        <w:rPr>
          <w:rFonts w:ascii="楷体" w:eastAsia="楷体" w:hAnsi="楷体" w:hint="eastAsia"/>
          <w:sz w:val="24"/>
          <w:szCs w:val="24"/>
        </w:rPr>
        <w:t>项下的违约事件：</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1、未履行基于本</w:t>
      </w:r>
      <w:r>
        <w:rPr>
          <w:rFonts w:ascii="楷体" w:eastAsia="楷体" w:hAnsi="楷体"/>
          <w:sz w:val="24"/>
          <w:szCs w:val="24"/>
        </w:rPr>
        <w:t>合同</w:t>
      </w:r>
      <w:r>
        <w:rPr>
          <w:rFonts w:ascii="楷体" w:eastAsia="楷体" w:hAnsi="楷体" w:hint="eastAsia"/>
          <w:sz w:val="24"/>
          <w:szCs w:val="24"/>
        </w:rPr>
        <w:t>项下的一项或多项义务；</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2、在本</w:t>
      </w:r>
      <w:r>
        <w:rPr>
          <w:rFonts w:ascii="楷体" w:eastAsia="楷体" w:hAnsi="楷体"/>
          <w:sz w:val="24"/>
          <w:szCs w:val="24"/>
        </w:rPr>
        <w:t>合同</w:t>
      </w:r>
      <w:r>
        <w:rPr>
          <w:rFonts w:ascii="楷体" w:eastAsia="楷体" w:hAnsi="楷体" w:hint="eastAsia"/>
          <w:sz w:val="24"/>
          <w:szCs w:val="24"/>
        </w:rPr>
        <w:t>项下的陈述与保证不真实、不准确、存在重大遗漏或误导或未被遵守；</w:t>
      </w:r>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3、其他违反本合同约定或损害本</w:t>
      </w:r>
      <w:r>
        <w:rPr>
          <w:rFonts w:ascii="楷体" w:eastAsia="楷体" w:hAnsi="楷体"/>
          <w:sz w:val="24"/>
          <w:szCs w:val="24"/>
        </w:rPr>
        <w:t>合同</w:t>
      </w:r>
      <w:r>
        <w:rPr>
          <w:rFonts w:ascii="楷体" w:eastAsia="楷体" w:hAnsi="楷体" w:hint="eastAsia"/>
          <w:sz w:val="24"/>
          <w:szCs w:val="24"/>
        </w:rPr>
        <w:t>一方利益的行为。</w:t>
      </w:r>
    </w:p>
    <w:p w:rsidR="00C933E3" w:rsidRDefault="00C933E3" w:rsidP="00C933E3">
      <w:pPr>
        <w:pStyle w:val="2"/>
        <w:tabs>
          <w:tab w:val="left" w:pos="1276"/>
        </w:tabs>
        <w:rPr>
          <w:rFonts w:ascii="楷体" w:eastAsia="楷体" w:hAnsi="楷体"/>
          <w:b w:val="0"/>
          <w:sz w:val="24"/>
          <w:szCs w:val="24"/>
        </w:rPr>
      </w:pPr>
      <w:bookmarkStart w:id="20" w:name="_Toc363302187"/>
      <w:bookmarkStart w:id="21" w:name="_Toc431214870"/>
      <w:r>
        <w:rPr>
          <w:rFonts w:ascii="楷体" w:eastAsia="楷体" w:hAnsi="楷体" w:hint="eastAsia"/>
          <w:b w:val="0"/>
          <w:sz w:val="24"/>
          <w:szCs w:val="24"/>
        </w:rPr>
        <w:lastRenderedPageBreak/>
        <w:t>6.2 除本</w:t>
      </w:r>
      <w:r>
        <w:rPr>
          <w:rFonts w:ascii="楷体" w:eastAsia="楷体" w:hAnsi="楷体"/>
          <w:b w:val="0"/>
          <w:sz w:val="24"/>
          <w:szCs w:val="24"/>
        </w:rPr>
        <w:t>合同</w:t>
      </w:r>
      <w:r>
        <w:rPr>
          <w:rFonts w:ascii="楷体" w:eastAsia="楷体" w:hAnsi="楷体" w:hint="eastAsia"/>
          <w:b w:val="0"/>
          <w:sz w:val="24"/>
          <w:szCs w:val="24"/>
        </w:rPr>
        <w:t>有其他约定外，违约事件发生后，违约方应于收到守约方要求纠正违约行为或采取补救措施的书面通知后10个工作日内，纠正违约行为或采取有效的补救措施以使守约方免于遭受损失。</w:t>
      </w:r>
      <w:bookmarkEnd w:id="20"/>
      <w:bookmarkEnd w:id="21"/>
    </w:p>
    <w:p w:rsidR="00C933E3" w:rsidRDefault="00C933E3" w:rsidP="00C933E3">
      <w:pPr>
        <w:pStyle w:val="2"/>
        <w:tabs>
          <w:tab w:val="left" w:pos="1276"/>
        </w:tabs>
        <w:rPr>
          <w:rFonts w:ascii="楷体" w:eastAsia="楷体" w:hAnsi="楷体"/>
          <w:b w:val="0"/>
          <w:sz w:val="24"/>
          <w:szCs w:val="24"/>
        </w:rPr>
      </w:pPr>
      <w:r>
        <w:rPr>
          <w:rFonts w:ascii="楷体" w:eastAsia="楷体" w:hAnsi="楷体" w:hint="eastAsia"/>
          <w:b w:val="0"/>
          <w:sz w:val="24"/>
          <w:szCs w:val="24"/>
        </w:rPr>
        <w:t>6</w:t>
      </w:r>
      <w:r>
        <w:rPr>
          <w:rFonts w:ascii="楷体" w:eastAsia="楷体" w:hAnsi="楷体"/>
          <w:b w:val="0"/>
          <w:sz w:val="24"/>
          <w:szCs w:val="24"/>
        </w:rPr>
        <w:t>.3 若乙方未按本合同约定支付全部转让价款的</w:t>
      </w:r>
      <w:r>
        <w:rPr>
          <w:rFonts w:ascii="楷体" w:eastAsia="楷体" w:hAnsi="楷体" w:hint="eastAsia"/>
          <w:b w:val="0"/>
          <w:sz w:val="24"/>
          <w:szCs w:val="24"/>
        </w:rPr>
        <w:t>，</w:t>
      </w:r>
      <w:r>
        <w:rPr>
          <w:rFonts w:ascii="楷体" w:eastAsia="楷体" w:hAnsi="楷体"/>
          <w:b w:val="0"/>
          <w:sz w:val="24"/>
          <w:szCs w:val="24"/>
        </w:rPr>
        <w:t>甲方有权单方解除本合同重新处置</w:t>
      </w:r>
      <w:r>
        <w:rPr>
          <w:rFonts w:ascii="楷体" w:eastAsia="楷体" w:hAnsi="楷体" w:hint="eastAsia"/>
          <w:b w:val="0"/>
          <w:sz w:val="24"/>
          <w:szCs w:val="24"/>
        </w:rPr>
        <w:t>转让标的</w:t>
      </w:r>
      <w:r>
        <w:rPr>
          <w:rFonts w:ascii="楷体" w:eastAsia="楷体" w:hAnsi="楷体"/>
          <w:b w:val="0"/>
          <w:sz w:val="24"/>
          <w:szCs w:val="24"/>
        </w:rPr>
        <w:t>且不承担任何责任</w:t>
      </w:r>
      <w:r>
        <w:rPr>
          <w:rFonts w:ascii="楷体" w:eastAsia="楷体" w:hAnsi="楷体" w:hint="eastAsia"/>
          <w:b w:val="0"/>
          <w:bCs w:val="0"/>
          <w:sz w:val="24"/>
          <w:szCs w:val="24"/>
        </w:rPr>
        <w:t>，</w:t>
      </w:r>
      <w:r>
        <w:rPr>
          <w:rFonts w:ascii="楷体" w:eastAsia="楷体" w:hAnsi="楷体"/>
          <w:b w:val="0"/>
          <w:bCs w:val="0"/>
          <w:sz w:val="24"/>
          <w:szCs w:val="24"/>
        </w:rPr>
        <w:t>并有权要求乙方</w:t>
      </w:r>
      <w:r>
        <w:rPr>
          <w:rFonts w:ascii="楷体" w:eastAsia="楷体" w:hAnsi="楷体" w:hint="eastAsia"/>
          <w:b w:val="0"/>
          <w:bCs w:val="0"/>
          <w:sz w:val="24"/>
          <w:szCs w:val="24"/>
        </w:rPr>
        <w:t>赔偿相应的损失。</w:t>
      </w:r>
    </w:p>
    <w:p w:rsidR="00C933E3" w:rsidRDefault="00C933E3" w:rsidP="00C933E3">
      <w:pPr>
        <w:pStyle w:val="1"/>
        <w:jc w:val="center"/>
        <w:rPr>
          <w:rFonts w:ascii="楷体" w:eastAsia="楷体" w:hAnsi="楷体"/>
          <w:sz w:val="32"/>
          <w:szCs w:val="32"/>
        </w:rPr>
      </w:pPr>
      <w:bookmarkStart w:id="22" w:name="_Toc431214871"/>
      <w:r>
        <w:rPr>
          <w:rFonts w:ascii="楷体" w:eastAsia="楷体" w:hAnsi="楷体" w:hint="eastAsia"/>
          <w:sz w:val="32"/>
          <w:szCs w:val="32"/>
        </w:rPr>
        <w:t>第七章 合同终止</w:t>
      </w:r>
      <w:bookmarkEnd w:id="22"/>
    </w:p>
    <w:p w:rsidR="00C933E3" w:rsidRDefault="00C933E3" w:rsidP="00C933E3">
      <w:pPr>
        <w:pStyle w:val="2"/>
        <w:rPr>
          <w:rFonts w:ascii="楷体" w:eastAsia="楷体" w:hAnsi="楷体"/>
          <w:sz w:val="24"/>
          <w:szCs w:val="24"/>
        </w:rPr>
      </w:pPr>
      <w:bookmarkStart w:id="23" w:name="_Toc363302195"/>
      <w:bookmarkStart w:id="24" w:name="_Toc431214872"/>
      <w:r>
        <w:rPr>
          <w:rFonts w:ascii="楷体" w:eastAsia="楷体" w:hAnsi="楷体" w:hint="eastAsia"/>
          <w:sz w:val="24"/>
          <w:szCs w:val="24"/>
        </w:rPr>
        <w:t>7.1本</w:t>
      </w:r>
      <w:r>
        <w:rPr>
          <w:rFonts w:ascii="楷体" w:eastAsia="楷体" w:hAnsi="楷体"/>
          <w:sz w:val="24"/>
          <w:szCs w:val="24"/>
        </w:rPr>
        <w:t>合同</w:t>
      </w:r>
      <w:r>
        <w:rPr>
          <w:rFonts w:ascii="楷体" w:eastAsia="楷体" w:hAnsi="楷体" w:hint="eastAsia"/>
          <w:sz w:val="24"/>
          <w:szCs w:val="24"/>
        </w:rPr>
        <w:t>因下列原因终止：</w:t>
      </w:r>
      <w:bookmarkStart w:id="25" w:name="_Toc363302196"/>
      <w:bookmarkStart w:id="26" w:name="_Toc431214873"/>
      <w:bookmarkEnd w:id="23"/>
      <w:bookmarkEnd w:id="24"/>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1、本</w:t>
      </w:r>
      <w:r>
        <w:rPr>
          <w:rFonts w:ascii="楷体" w:eastAsia="楷体" w:hAnsi="楷体"/>
          <w:sz w:val="24"/>
          <w:szCs w:val="24"/>
        </w:rPr>
        <w:t>合同</w:t>
      </w:r>
      <w:r>
        <w:rPr>
          <w:rFonts w:ascii="楷体" w:eastAsia="楷体" w:hAnsi="楷体" w:hint="eastAsia"/>
          <w:sz w:val="24"/>
          <w:szCs w:val="24"/>
        </w:rPr>
        <w:t>如约履行完毕；</w:t>
      </w:r>
      <w:bookmarkEnd w:id="25"/>
      <w:bookmarkEnd w:id="26"/>
    </w:p>
    <w:p w:rsidR="00C933E3" w:rsidRDefault="00C933E3" w:rsidP="00C933E3">
      <w:pPr>
        <w:ind w:left="0" w:firstLineChars="200" w:firstLine="480"/>
        <w:rPr>
          <w:rFonts w:ascii="楷体" w:eastAsia="楷体" w:hAnsi="楷体"/>
          <w:sz w:val="24"/>
          <w:szCs w:val="24"/>
        </w:rPr>
      </w:pPr>
      <w:bookmarkStart w:id="27" w:name="_Toc363302197"/>
      <w:bookmarkStart w:id="28" w:name="_Toc431214874"/>
      <w:r>
        <w:rPr>
          <w:rFonts w:ascii="楷体" w:eastAsia="楷体" w:hAnsi="楷体" w:hint="eastAsia"/>
          <w:sz w:val="24"/>
          <w:szCs w:val="24"/>
        </w:rPr>
        <w:t>2、各方协商一致以书面形式终止本</w:t>
      </w:r>
      <w:r>
        <w:rPr>
          <w:rFonts w:ascii="楷体" w:eastAsia="楷体" w:hAnsi="楷体"/>
          <w:sz w:val="24"/>
          <w:szCs w:val="24"/>
        </w:rPr>
        <w:t>合同</w:t>
      </w:r>
      <w:r>
        <w:rPr>
          <w:rFonts w:ascii="楷体" w:eastAsia="楷体" w:hAnsi="楷体" w:hint="eastAsia"/>
          <w:sz w:val="24"/>
          <w:szCs w:val="24"/>
        </w:rPr>
        <w:t>的履行。</w:t>
      </w:r>
      <w:bookmarkEnd w:id="27"/>
      <w:bookmarkEnd w:id="28"/>
    </w:p>
    <w:p w:rsidR="00C933E3" w:rsidRDefault="00C933E3" w:rsidP="00C933E3">
      <w:pPr>
        <w:pStyle w:val="2"/>
        <w:rPr>
          <w:rFonts w:ascii="楷体" w:eastAsia="楷体" w:hAnsi="楷体"/>
          <w:b w:val="0"/>
          <w:sz w:val="24"/>
          <w:szCs w:val="24"/>
        </w:rPr>
      </w:pPr>
      <w:bookmarkStart w:id="29" w:name="_Toc431214875"/>
      <w:bookmarkStart w:id="30" w:name="_Toc363302198"/>
      <w:r>
        <w:rPr>
          <w:rFonts w:ascii="楷体" w:eastAsia="楷体" w:hAnsi="楷体" w:hint="eastAsia"/>
          <w:b w:val="0"/>
          <w:sz w:val="24"/>
          <w:szCs w:val="24"/>
        </w:rPr>
        <w:t>7.2 对本合同终止有过错的一方应赔偿合同另一方因</w:t>
      </w:r>
      <w:r>
        <w:rPr>
          <w:rFonts w:ascii="楷体" w:eastAsia="楷体" w:hAnsi="楷体"/>
          <w:b w:val="0"/>
          <w:sz w:val="24"/>
          <w:szCs w:val="24"/>
        </w:rPr>
        <w:t>合同</w:t>
      </w:r>
      <w:r>
        <w:rPr>
          <w:rFonts w:ascii="楷体" w:eastAsia="楷体" w:hAnsi="楷体" w:hint="eastAsia"/>
          <w:b w:val="0"/>
          <w:sz w:val="24"/>
          <w:szCs w:val="24"/>
        </w:rPr>
        <w:t>终止而受到的损失。对</w:t>
      </w:r>
      <w:r>
        <w:rPr>
          <w:rFonts w:ascii="楷体" w:eastAsia="楷体" w:hAnsi="楷体"/>
          <w:b w:val="0"/>
          <w:sz w:val="24"/>
          <w:szCs w:val="24"/>
        </w:rPr>
        <w:t>合同</w:t>
      </w:r>
      <w:r>
        <w:rPr>
          <w:rFonts w:ascii="楷体" w:eastAsia="楷体" w:hAnsi="楷体" w:hint="eastAsia"/>
          <w:b w:val="0"/>
          <w:sz w:val="24"/>
          <w:szCs w:val="24"/>
        </w:rPr>
        <w:t>终止各方均无过错的，则各自承担所受到的损失。</w:t>
      </w:r>
      <w:bookmarkStart w:id="31" w:name="_Toc431214876"/>
      <w:bookmarkEnd w:id="29"/>
      <w:bookmarkEnd w:id="30"/>
    </w:p>
    <w:p w:rsidR="00C933E3" w:rsidRDefault="00C933E3" w:rsidP="00C933E3">
      <w:pPr>
        <w:pStyle w:val="1"/>
        <w:jc w:val="center"/>
        <w:rPr>
          <w:rFonts w:ascii="楷体" w:eastAsia="楷体" w:hAnsi="楷体"/>
          <w:sz w:val="32"/>
          <w:szCs w:val="32"/>
        </w:rPr>
      </w:pPr>
      <w:r>
        <w:rPr>
          <w:rFonts w:ascii="楷体" w:eastAsia="楷体" w:hAnsi="楷体" w:hint="eastAsia"/>
          <w:sz w:val="32"/>
          <w:szCs w:val="32"/>
        </w:rPr>
        <w:t>第八章</w:t>
      </w:r>
      <w:r>
        <w:rPr>
          <w:rFonts w:ascii="楷体" w:eastAsia="楷体" w:hAnsi="楷体" w:hint="eastAsia"/>
          <w:sz w:val="32"/>
          <w:szCs w:val="32"/>
        </w:rPr>
        <w:tab/>
        <w:t>其他</w:t>
      </w:r>
      <w:bookmarkEnd w:id="31"/>
    </w:p>
    <w:p w:rsidR="00C933E3" w:rsidRDefault="00C933E3" w:rsidP="00C933E3">
      <w:pPr>
        <w:pStyle w:val="2"/>
        <w:tabs>
          <w:tab w:val="left" w:pos="1276"/>
        </w:tabs>
        <w:rPr>
          <w:rFonts w:ascii="楷体" w:eastAsia="楷体" w:hAnsi="楷体"/>
          <w:sz w:val="24"/>
          <w:szCs w:val="24"/>
        </w:rPr>
      </w:pPr>
      <w:bookmarkStart w:id="32" w:name="_Toc431214877"/>
      <w:r>
        <w:rPr>
          <w:rFonts w:ascii="楷体" w:eastAsia="楷体" w:hAnsi="楷体" w:hint="eastAsia"/>
          <w:sz w:val="24"/>
          <w:szCs w:val="24"/>
        </w:rPr>
        <w:t>8.1 合同的生效</w:t>
      </w:r>
      <w:bookmarkEnd w:id="32"/>
    </w:p>
    <w:p w:rsidR="00C933E3" w:rsidRDefault="00C933E3" w:rsidP="00C933E3">
      <w:pPr>
        <w:ind w:left="0" w:firstLineChars="200" w:firstLine="480"/>
        <w:rPr>
          <w:rFonts w:ascii="楷体" w:eastAsia="楷体" w:hAnsi="楷体"/>
          <w:sz w:val="24"/>
          <w:szCs w:val="24"/>
        </w:rPr>
      </w:pPr>
      <w:bookmarkStart w:id="33" w:name="_Toc363302201"/>
      <w:bookmarkStart w:id="34" w:name="_Toc431214878"/>
      <w:r>
        <w:rPr>
          <w:rFonts w:ascii="楷体" w:eastAsia="楷体" w:hAnsi="楷体" w:hint="eastAsia"/>
          <w:sz w:val="24"/>
          <w:szCs w:val="24"/>
        </w:rPr>
        <w:t>本合同经合同各方法定代表人（负责人）或授权代表签字或盖章并加盖各自公章或合同专用章后成立生效。</w:t>
      </w:r>
      <w:bookmarkEnd w:id="33"/>
      <w:bookmarkEnd w:id="34"/>
    </w:p>
    <w:p w:rsidR="00C933E3" w:rsidRDefault="00C933E3" w:rsidP="00C933E3">
      <w:pPr>
        <w:pStyle w:val="2"/>
        <w:rPr>
          <w:rFonts w:ascii="楷体" w:eastAsia="楷体" w:hAnsi="楷体"/>
          <w:sz w:val="24"/>
          <w:szCs w:val="24"/>
        </w:rPr>
      </w:pPr>
      <w:bookmarkStart w:id="35" w:name="_Toc431214879"/>
      <w:r>
        <w:rPr>
          <w:rFonts w:ascii="楷体" w:eastAsia="楷体" w:hAnsi="楷体" w:hint="eastAsia"/>
          <w:sz w:val="24"/>
          <w:szCs w:val="24"/>
        </w:rPr>
        <w:t>8.2 变更</w:t>
      </w:r>
      <w:bookmarkEnd w:id="35"/>
    </w:p>
    <w:p w:rsidR="00C933E3" w:rsidRDefault="00C933E3" w:rsidP="00C933E3">
      <w:pPr>
        <w:ind w:left="0" w:firstLineChars="200" w:firstLine="480"/>
        <w:rPr>
          <w:rFonts w:ascii="楷体" w:eastAsia="楷体" w:hAnsi="楷体"/>
          <w:sz w:val="24"/>
          <w:szCs w:val="24"/>
        </w:rPr>
      </w:pPr>
      <w:bookmarkStart w:id="36" w:name="_Toc363302203"/>
      <w:bookmarkStart w:id="37" w:name="_Toc431214880"/>
      <w:r>
        <w:rPr>
          <w:rFonts w:ascii="楷体" w:eastAsia="楷体" w:hAnsi="楷体" w:hint="eastAsia"/>
          <w:sz w:val="24"/>
          <w:szCs w:val="24"/>
        </w:rPr>
        <w:t>本</w:t>
      </w:r>
      <w:r>
        <w:rPr>
          <w:rFonts w:ascii="楷体" w:eastAsia="楷体" w:hAnsi="楷体"/>
          <w:sz w:val="24"/>
          <w:szCs w:val="24"/>
        </w:rPr>
        <w:t>合同</w:t>
      </w:r>
      <w:r>
        <w:rPr>
          <w:rFonts w:ascii="楷体" w:eastAsia="楷体" w:hAnsi="楷体" w:hint="eastAsia"/>
          <w:sz w:val="24"/>
          <w:szCs w:val="24"/>
        </w:rPr>
        <w:t>未尽事宜，双方经协商后可签订补充协议。补充协议与本</w:t>
      </w:r>
      <w:r>
        <w:rPr>
          <w:rFonts w:ascii="楷体" w:eastAsia="楷体" w:hAnsi="楷体"/>
          <w:sz w:val="24"/>
          <w:szCs w:val="24"/>
        </w:rPr>
        <w:t>合同</w:t>
      </w:r>
      <w:r>
        <w:rPr>
          <w:rFonts w:ascii="楷体" w:eastAsia="楷体" w:hAnsi="楷体" w:hint="eastAsia"/>
          <w:sz w:val="24"/>
          <w:szCs w:val="24"/>
        </w:rPr>
        <w:t>具有同等法律效力。本</w:t>
      </w:r>
      <w:r>
        <w:rPr>
          <w:rFonts w:ascii="楷体" w:eastAsia="楷体" w:hAnsi="楷体"/>
          <w:sz w:val="24"/>
          <w:szCs w:val="24"/>
        </w:rPr>
        <w:t>合同</w:t>
      </w:r>
      <w:r>
        <w:rPr>
          <w:rFonts w:ascii="楷体" w:eastAsia="楷体" w:hAnsi="楷体" w:hint="eastAsia"/>
          <w:sz w:val="24"/>
          <w:szCs w:val="24"/>
        </w:rPr>
        <w:t>履行过程中如</w:t>
      </w:r>
      <w:proofErr w:type="gramStart"/>
      <w:r>
        <w:rPr>
          <w:rFonts w:ascii="楷体" w:eastAsia="楷体" w:hAnsi="楷体" w:hint="eastAsia"/>
          <w:sz w:val="24"/>
          <w:szCs w:val="24"/>
        </w:rPr>
        <w:t>遇客观</w:t>
      </w:r>
      <w:proofErr w:type="gramEnd"/>
      <w:r>
        <w:rPr>
          <w:rFonts w:ascii="楷体" w:eastAsia="楷体" w:hAnsi="楷体" w:hint="eastAsia"/>
          <w:sz w:val="24"/>
          <w:szCs w:val="24"/>
        </w:rPr>
        <w:t>情势发生变化而需要修改本</w:t>
      </w:r>
      <w:r>
        <w:rPr>
          <w:rFonts w:ascii="楷体" w:eastAsia="楷体" w:hAnsi="楷体"/>
          <w:sz w:val="24"/>
          <w:szCs w:val="24"/>
        </w:rPr>
        <w:t>合同</w:t>
      </w:r>
      <w:r>
        <w:rPr>
          <w:rFonts w:ascii="楷体" w:eastAsia="楷体" w:hAnsi="楷体" w:hint="eastAsia"/>
          <w:sz w:val="24"/>
          <w:szCs w:val="24"/>
        </w:rPr>
        <w:t>有关条</w:t>
      </w:r>
      <w:r>
        <w:rPr>
          <w:rFonts w:ascii="楷体" w:eastAsia="楷体" w:hAnsi="楷体" w:hint="eastAsia"/>
          <w:sz w:val="24"/>
          <w:szCs w:val="24"/>
        </w:rPr>
        <w:lastRenderedPageBreak/>
        <w:t>款时，应经双方协商一致，以书面形式予以变更。</w:t>
      </w:r>
      <w:bookmarkEnd w:id="36"/>
      <w:bookmarkEnd w:id="37"/>
    </w:p>
    <w:p w:rsidR="00C933E3" w:rsidRDefault="00C933E3" w:rsidP="00C933E3">
      <w:pPr>
        <w:pStyle w:val="2"/>
        <w:rPr>
          <w:rFonts w:ascii="楷体" w:eastAsia="楷体" w:hAnsi="楷体"/>
          <w:sz w:val="24"/>
          <w:szCs w:val="24"/>
        </w:rPr>
      </w:pPr>
      <w:bookmarkStart w:id="38" w:name="_Toc431214881"/>
      <w:r>
        <w:rPr>
          <w:rFonts w:ascii="楷体" w:eastAsia="楷体" w:hAnsi="楷体" w:hint="eastAsia"/>
          <w:sz w:val="24"/>
          <w:szCs w:val="24"/>
        </w:rPr>
        <w:t>8.3 解除</w:t>
      </w:r>
      <w:bookmarkEnd w:id="38"/>
    </w:p>
    <w:p w:rsidR="00C933E3" w:rsidRDefault="00C933E3" w:rsidP="00C933E3">
      <w:pPr>
        <w:ind w:left="0" w:firstLineChars="200" w:firstLine="480"/>
        <w:rPr>
          <w:rFonts w:ascii="楷体" w:eastAsia="楷体" w:hAnsi="楷体"/>
          <w:sz w:val="24"/>
          <w:szCs w:val="24"/>
        </w:rPr>
      </w:pPr>
      <w:bookmarkStart w:id="39" w:name="_Toc431214882"/>
      <w:bookmarkStart w:id="40" w:name="_Toc363302205"/>
      <w:r>
        <w:rPr>
          <w:rFonts w:ascii="楷体" w:eastAsia="楷体" w:hAnsi="楷体" w:hint="eastAsia"/>
          <w:sz w:val="24"/>
          <w:szCs w:val="24"/>
        </w:rPr>
        <w:t>双方同意并确认，本</w:t>
      </w:r>
      <w:r>
        <w:rPr>
          <w:rFonts w:ascii="楷体" w:eastAsia="楷体" w:hAnsi="楷体"/>
          <w:sz w:val="24"/>
          <w:szCs w:val="24"/>
        </w:rPr>
        <w:t>合同</w:t>
      </w:r>
      <w:r>
        <w:rPr>
          <w:rFonts w:ascii="楷体" w:eastAsia="楷体" w:hAnsi="楷体" w:hint="eastAsia"/>
          <w:sz w:val="24"/>
          <w:szCs w:val="24"/>
        </w:rPr>
        <w:t>解除时合同各方由于本次不良资产转让而从合同任何一方取得的财产、转让标的文件、资料等应予返还，但法律法规另有规定或本</w:t>
      </w:r>
      <w:r>
        <w:rPr>
          <w:rFonts w:ascii="楷体" w:eastAsia="楷体" w:hAnsi="楷体"/>
          <w:sz w:val="24"/>
          <w:szCs w:val="24"/>
        </w:rPr>
        <w:t>合同</w:t>
      </w:r>
      <w:r>
        <w:rPr>
          <w:rFonts w:ascii="楷体" w:eastAsia="楷体" w:hAnsi="楷体" w:hint="eastAsia"/>
          <w:sz w:val="24"/>
          <w:szCs w:val="24"/>
        </w:rPr>
        <w:t>中双方另有约定的除外。</w:t>
      </w:r>
      <w:bookmarkEnd w:id="39"/>
      <w:bookmarkEnd w:id="40"/>
    </w:p>
    <w:p w:rsidR="00C933E3" w:rsidRDefault="00C933E3" w:rsidP="00C933E3">
      <w:pPr>
        <w:pStyle w:val="2"/>
        <w:rPr>
          <w:rFonts w:ascii="楷体" w:eastAsia="楷体" w:hAnsi="楷体"/>
          <w:sz w:val="24"/>
          <w:szCs w:val="24"/>
        </w:rPr>
      </w:pPr>
      <w:bookmarkStart w:id="41" w:name="_Toc431214883"/>
      <w:r>
        <w:rPr>
          <w:rFonts w:ascii="楷体" w:eastAsia="楷体" w:hAnsi="楷体" w:hint="eastAsia"/>
          <w:sz w:val="24"/>
          <w:szCs w:val="24"/>
        </w:rPr>
        <w:t>8.4 不可抗力</w:t>
      </w:r>
      <w:bookmarkEnd w:id="41"/>
    </w:p>
    <w:p w:rsidR="00C933E3" w:rsidRDefault="00C933E3" w:rsidP="00C933E3">
      <w:pPr>
        <w:ind w:left="0" w:firstLineChars="200" w:firstLine="480"/>
        <w:rPr>
          <w:rFonts w:ascii="楷体" w:eastAsia="楷体" w:hAnsi="楷体"/>
          <w:sz w:val="24"/>
          <w:szCs w:val="24"/>
        </w:rPr>
      </w:pPr>
      <w:bookmarkStart w:id="42" w:name="_Toc431214884"/>
      <w:bookmarkStart w:id="43" w:name="_Toc363302207"/>
      <w:r>
        <w:rPr>
          <w:rFonts w:ascii="楷体" w:eastAsia="楷体" w:hAnsi="楷体" w:hint="eastAsia"/>
          <w:sz w:val="24"/>
          <w:szCs w:val="24"/>
        </w:rPr>
        <w:t>不可抗力指本合同订立时不能预见、不能避免并不能克服的客观情况。如发生不可抗力事件，遭受该事件的一方应立即用可能的</w:t>
      </w:r>
      <w:proofErr w:type="gramStart"/>
      <w:r>
        <w:rPr>
          <w:rFonts w:ascii="楷体" w:eastAsia="楷体" w:hAnsi="楷体" w:hint="eastAsia"/>
          <w:sz w:val="24"/>
          <w:szCs w:val="24"/>
        </w:rPr>
        <w:t>最</w:t>
      </w:r>
      <w:proofErr w:type="gramEnd"/>
      <w:r>
        <w:rPr>
          <w:rFonts w:ascii="楷体" w:eastAsia="楷体" w:hAnsi="楷体" w:hint="eastAsia"/>
          <w:sz w:val="24"/>
          <w:szCs w:val="24"/>
        </w:rPr>
        <w:t>快捷的方式通知对方，并在五个工作日内提供证明文件，然后由双方协商解决。</w:t>
      </w:r>
      <w:bookmarkEnd w:id="42"/>
      <w:bookmarkEnd w:id="43"/>
    </w:p>
    <w:p w:rsidR="00C933E3" w:rsidRDefault="00C933E3" w:rsidP="00C933E3">
      <w:pPr>
        <w:pStyle w:val="2"/>
        <w:rPr>
          <w:rFonts w:ascii="楷体" w:eastAsia="楷体" w:hAnsi="楷体"/>
          <w:sz w:val="24"/>
          <w:szCs w:val="24"/>
        </w:rPr>
      </w:pPr>
      <w:bookmarkStart w:id="44" w:name="_Toc431214885"/>
      <w:r>
        <w:rPr>
          <w:rFonts w:ascii="楷体" w:eastAsia="楷体" w:hAnsi="楷体" w:hint="eastAsia"/>
          <w:sz w:val="24"/>
          <w:szCs w:val="24"/>
        </w:rPr>
        <w:t>8.5适用法律</w:t>
      </w:r>
      <w:bookmarkEnd w:id="44"/>
    </w:p>
    <w:p w:rsidR="00C933E3" w:rsidRDefault="00C933E3" w:rsidP="00C933E3">
      <w:pPr>
        <w:ind w:left="0" w:firstLineChars="200" w:firstLine="480"/>
        <w:rPr>
          <w:rFonts w:ascii="楷体" w:eastAsia="楷体" w:hAnsi="楷体"/>
          <w:sz w:val="24"/>
          <w:szCs w:val="24"/>
        </w:rPr>
      </w:pPr>
      <w:bookmarkStart w:id="45" w:name="_Toc431214886"/>
      <w:bookmarkStart w:id="46" w:name="_Toc363302209"/>
      <w:r>
        <w:rPr>
          <w:rFonts w:ascii="楷体" w:eastAsia="楷体" w:hAnsi="楷体" w:hint="eastAsia"/>
          <w:sz w:val="24"/>
          <w:szCs w:val="24"/>
        </w:rPr>
        <w:t>本合同的订立、变更、解释和履行均适用中国法律（不包括中国香港、澳门、台湾地区法律）。</w:t>
      </w:r>
      <w:bookmarkEnd w:id="45"/>
      <w:bookmarkEnd w:id="46"/>
    </w:p>
    <w:p w:rsidR="00C933E3" w:rsidRDefault="00C933E3" w:rsidP="00C933E3">
      <w:pPr>
        <w:pStyle w:val="2"/>
        <w:rPr>
          <w:rFonts w:ascii="楷体" w:eastAsia="楷体" w:hAnsi="楷体"/>
          <w:sz w:val="24"/>
          <w:szCs w:val="24"/>
        </w:rPr>
      </w:pPr>
      <w:bookmarkStart w:id="47" w:name="_Toc431214887"/>
      <w:r>
        <w:rPr>
          <w:rFonts w:ascii="楷体" w:eastAsia="楷体" w:hAnsi="楷体" w:hint="eastAsia"/>
          <w:sz w:val="24"/>
          <w:szCs w:val="24"/>
        </w:rPr>
        <w:t>8.6 争议解决</w:t>
      </w:r>
      <w:bookmarkEnd w:id="47"/>
    </w:p>
    <w:p w:rsidR="00C933E3" w:rsidRDefault="00C933E3" w:rsidP="00C933E3">
      <w:pPr>
        <w:ind w:left="0" w:firstLineChars="200" w:firstLine="480"/>
        <w:rPr>
          <w:rFonts w:ascii="楷体" w:eastAsia="楷体" w:hAnsi="楷体"/>
          <w:sz w:val="24"/>
          <w:szCs w:val="24"/>
        </w:rPr>
      </w:pPr>
      <w:bookmarkStart w:id="48" w:name="_Toc363302211"/>
      <w:bookmarkStart w:id="49" w:name="_Toc431214888"/>
      <w:r>
        <w:rPr>
          <w:rFonts w:ascii="楷体" w:eastAsia="楷体" w:hAnsi="楷体" w:hint="eastAsia"/>
          <w:sz w:val="24"/>
          <w:szCs w:val="24"/>
        </w:rPr>
        <w:t>因本合同引起的、或与本合同有关的任何相关争议、分歧或权利主张，双方应尽量通过友好协商解决。若经友好协商不成的向甲方所在地有管辖权的人民法院起诉。</w:t>
      </w:r>
      <w:bookmarkEnd w:id="48"/>
      <w:bookmarkEnd w:id="49"/>
    </w:p>
    <w:p w:rsidR="00C933E3" w:rsidRDefault="00C933E3" w:rsidP="00C933E3">
      <w:pPr>
        <w:pStyle w:val="2"/>
        <w:rPr>
          <w:rFonts w:ascii="楷体" w:eastAsia="楷体" w:hAnsi="楷体"/>
          <w:sz w:val="24"/>
          <w:szCs w:val="24"/>
        </w:rPr>
      </w:pPr>
      <w:bookmarkStart w:id="50" w:name="_Toc431214889"/>
      <w:r>
        <w:rPr>
          <w:rFonts w:ascii="楷体" w:eastAsia="楷体" w:hAnsi="楷体" w:hint="eastAsia"/>
          <w:sz w:val="24"/>
          <w:szCs w:val="24"/>
        </w:rPr>
        <w:t>8.7 条款的独立性</w:t>
      </w:r>
      <w:bookmarkEnd w:id="50"/>
    </w:p>
    <w:p w:rsidR="00C933E3" w:rsidRDefault="00C933E3" w:rsidP="00C933E3">
      <w:pPr>
        <w:ind w:left="0" w:firstLineChars="200" w:firstLine="480"/>
        <w:rPr>
          <w:rFonts w:ascii="楷体" w:eastAsia="楷体" w:hAnsi="楷体"/>
          <w:sz w:val="24"/>
          <w:szCs w:val="24"/>
        </w:rPr>
      </w:pPr>
      <w:r>
        <w:rPr>
          <w:rFonts w:ascii="楷体" w:eastAsia="楷体" w:hAnsi="楷体" w:hint="eastAsia"/>
          <w:sz w:val="24"/>
          <w:szCs w:val="24"/>
        </w:rPr>
        <w:t>若本合同任何条款不合法，该条款应被视为与本合同的其他条款相独立，并且不影响其他条款的效力或执行，其他条款按其规定继续具有效力并可以被执行。</w:t>
      </w:r>
    </w:p>
    <w:p w:rsidR="00C933E3" w:rsidRDefault="00C933E3" w:rsidP="00C933E3">
      <w:pPr>
        <w:pStyle w:val="2"/>
        <w:rPr>
          <w:rFonts w:ascii="楷体" w:eastAsia="楷体" w:hAnsi="楷体"/>
          <w:sz w:val="24"/>
          <w:szCs w:val="24"/>
        </w:rPr>
      </w:pPr>
      <w:bookmarkStart w:id="51" w:name="_Toc431214890"/>
      <w:r>
        <w:rPr>
          <w:rFonts w:ascii="楷体" w:eastAsia="楷体" w:hAnsi="楷体" w:hint="eastAsia"/>
          <w:sz w:val="24"/>
          <w:szCs w:val="24"/>
        </w:rPr>
        <w:lastRenderedPageBreak/>
        <w:t>8.8 正本</w:t>
      </w:r>
      <w:bookmarkEnd w:id="51"/>
    </w:p>
    <w:p w:rsidR="00C933E3" w:rsidRDefault="00C933E3" w:rsidP="00C933E3">
      <w:pPr>
        <w:ind w:left="0" w:firstLineChars="200" w:firstLine="480"/>
        <w:rPr>
          <w:rFonts w:ascii="楷体" w:eastAsia="楷体" w:hAnsi="楷体"/>
          <w:sz w:val="24"/>
          <w:szCs w:val="24"/>
        </w:rPr>
      </w:pPr>
      <w:bookmarkStart w:id="52" w:name="_Toc363302214"/>
      <w:bookmarkStart w:id="53" w:name="_Toc431214891"/>
      <w:r>
        <w:rPr>
          <w:rFonts w:ascii="楷体" w:eastAsia="楷体" w:hAnsi="楷体" w:hint="eastAsia"/>
          <w:sz w:val="24"/>
          <w:szCs w:val="24"/>
        </w:rPr>
        <w:t>本合同正本一式陆份，甲、乙双方各执叁份，每份具有同等法律效力。</w:t>
      </w:r>
      <w:bookmarkEnd w:id="52"/>
      <w:bookmarkEnd w:id="53"/>
    </w:p>
    <w:p w:rsidR="00C933E3" w:rsidRDefault="00C933E3" w:rsidP="00C933E3">
      <w:pPr>
        <w:outlineLvl w:val="0"/>
        <w:rPr>
          <w:rFonts w:ascii="楷体" w:eastAsia="楷体" w:hAnsi="楷体"/>
          <w:sz w:val="24"/>
          <w:szCs w:val="24"/>
        </w:rPr>
      </w:pPr>
    </w:p>
    <w:p w:rsidR="00C933E3" w:rsidRDefault="00C933E3" w:rsidP="00C933E3">
      <w:pPr>
        <w:ind w:left="0"/>
        <w:rPr>
          <w:rFonts w:ascii="楷体" w:eastAsia="楷体" w:hAnsi="楷体"/>
          <w:sz w:val="24"/>
          <w:szCs w:val="24"/>
        </w:rPr>
      </w:pPr>
      <w:r>
        <w:rPr>
          <w:rFonts w:ascii="楷体" w:eastAsia="楷体" w:hAnsi="楷体" w:hint="eastAsia"/>
          <w:sz w:val="24"/>
          <w:szCs w:val="24"/>
        </w:rPr>
        <w:t>（以下无正文）</w:t>
      </w:r>
    </w:p>
    <w:p w:rsidR="00C933E3" w:rsidRDefault="00C933E3" w:rsidP="00C933E3">
      <w:pPr>
        <w:ind w:left="0"/>
        <w:outlineLvl w:val="0"/>
        <w:rPr>
          <w:rFonts w:ascii="宋体" w:hAnsi="宋体"/>
          <w:sz w:val="24"/>
          <w:szCs w:val="24"/>
        </w:rPr>
        <w:sectPr w:rsidR="00C933E3">
          <w:headerReference w:type="default" r:id="rId7"/>
          <w:footerReference w:type="default" r:id="rId8"/>
          <w:pgSz w:w="11906" w:h="16838"/>
          <w:pgMar w:top="1276" w:right="1797" w:bottom="1276" w:left="1797" w:header="851" w:footer="992" w:gutter="0"/>
          <w:pgNumType w:start="1"/>
          <w:cols w:space="720"/>
          <w:docGrid w:type="lines" w:linePitch="312"/>
        </w:sectPr>
      </w:pPr>
    </w:p>
    <w:sdt>
      <w:sdtPr>
        <w:rPr>
          <w:rFonts w:ascii="楷体" w:eastAsia="楷体" w:hAnsi="楷体" w:hint="eastAsia"/>
          <w:sz w:val="24"/>
          <w:szCs w:val="24"/>
        </w:rPr>
        <w:id w:val="488622866"/>
        <w:placeholder>
          <w:docPart w:val="82AC6F09B3194DE7B5210F7BE34F44D1"/>
        </w:placeholder>
      </w:sdtPr>
      <w:sdtEndPr>
        <w:rPr>
          <w:rFonts w:ascii="宋体" w:eastAsia="宋体" w:hAnsi="宋体"/>
        </w:rPr>
      </w:sdtEndPr>
      <w:sdtContent>
        <w:p w:rsidR="00C933E3" w:rsidRDefault="00C933E3" w:rsidP="00C933E3">
          <w:pPr>
            <w:outlineLvl w:val="0"/>
            <w:rPr>
              <w:rFonts w:ascii="楷体" w:eastAsia="楷体" w:hAnsi="楷体"/>
              <w:sz w:val="24"/>
              <w:szCs w:val="24"/>
              <w:shd w:val="pct10" w:color="auto" w:fill="FFFFFF"/>
              <w:vertAlign w:val="superscript"/>
            </w:rPr>
          </w:pPr>
          <w:r>
            <w:rPr>
              <w:rFonts w:ascii="楷体" w:eastAsia="楷体" w:hAnsi="楷体" w:hint="eastAsia"/>
              <w:sz w:val="24"/>
              <w:szCs w:val="24"/>
            </w:rPr>
            <w:t>附件：转让</w:t>
          </w:r>
          <w:r>
            <w:rPr>
              <w:rFonts w:ascii="楷体" w:eastAsia="楷体" w:hAnsi="楷体"/>
              <w:sz w:val="24"/>
              <w:szCs w:val="24"/>
            </w:rPr>
            <w:t>标的</w:t>
          </w:r>
          <w:r>
            <w:rPr>
              <w:rFonts w:ascii="楷体" w:eastAsia="楷体" w:hAnsi="楷体" w:hint="eastAsia"/>
              <w:sz w:val="24"/>
              <w:szCs w:val="24"/>
            </w:rPr>
            <w:t>清单</w:t>
          </w:r>
        </w:p>
        <w:tbl>
          <w:tblPr>
            <w:tblW w:w="0" w:type="auto"/>
            <w:tblInd w:w="-1026" w:type="dxa"/>
            <w:tblLayout w:type="fixed"/>
            <w:tblLook w:val="04A0" w:firstRow="1" w:lastRow="0" w:firstColumn="1" w:lastColumn="0" w:noHBand="0" w:noVBand="1"/>
          </w:tblPr>
          <w:tblGrid>
            <w:gridCol w:w="763"/>
            <w:gridCol w:w="2781"/>
            <w:gridCol w:w="1701"/>
            <w:gridCol w:w="2126"/>
            <w:gridCol w:w="2253"/>
            <w:gridCol w:w="2713"/>
            <w:gridCol w:w="2713"/>
          </w:tblGrid>
          <w:tr w:rsidR="00C933E3" w:rsidTr="00323FFA">
            <w:trPr>
              <w:trHeight w:hRule="exact" w:val="680"/>
            </w:trPr>
            <w:tc>
              <w:tcPr>
                <w:tcW w:w="763" w:type="dxa"/>
                <w:vMerge w:val="restart"/>
                <w:tcBorders>
                  <w:top w:val="single" w:sz="4" w:space="0" w:color="auto"/>
                  <w:left w:val="single" w:sz="4" w:space="0" w:color="auto"/>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序号</w:t>
                </w:r>
              </w:p>
            </w:tc>
            <w:tc>
              <w:tcPr>
                <w:tcW w:w="2781" w:type="dxa"/>
                <w:vMerge w:val="restart"/>
                <w:tcBorders>
                  <w:top w:val="single" w:sz="4" w:space="0" w:color="auto"/>
                  <w:left w:val="single" w:sz="4" w:space="0" w:color="auto"/>
                  <w:bottom w:val="single" w:sz="4" w:space="0" w:color="000000"/>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主债务人名称</w:t>
                </w:r>
              </w:p>
            </w:tc>
            <w:tc>
              <w:tcPr>
                <w:tcW w:w="11506" w:type="dxa"/>
                <w:gridSpan w:val="5"/>
                <w:tcBorders>
                  <w:top w:val="single" w:sz="4" w:space="0" w:color="auto"/>
                  <w:left w:val="nil"/>
                  <w:bottom w:val="single" w:sz="4" w:space="0" w:color="auto"/>
                  <w:right w:val="single" w:sz="4" w:space="0" w:color="000000"/>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截至基准日：</w:t>
                </w:r>
                <w:r>
                  <w:rPr>
                    <w:rFonts w:ascii="楷体" w:eastAsia="楷体" w:hAnsi="楷体" w:cs="宋体"/>
                    <w:b/>
                    <w:bCs/>
                    <w:kern w:val="0"/>
                    <w:szCs w:val="21"/>
                  </w:rPr>
                  <w:t xml:space="preserve">  </w:t>
                </w:r>
                <w:r>
                  <w:rPr>
                    <w:rFonts w:ascii="楷体" w:eastAsia="楷体" w:hAnsi="楷体" w:cs="宋体" w:hint="eastAsia"/>
                    <w:b/>
                    <w:bCs/>
                    <w:kern w:val="0"/>
                    <w:szCs w:val="21"/>
                  </w:rPr>
                  <w:t>年</w:t>
                </w:r>
                <w:r>
                  <w:rPr>
                    <w:rFonts w:ascii="楷体" w:eastAsia="楷体" w:hAnsi="楷体" w:cs="宋体"/>
                    <w:b/>
                    <w:bCs/>
                    <w:kern w:val="0"/>
                    <w:szCs w:val="21"/>
                  </w:rPr>
                  <w:t xml:space="preserve">  </w:t>
                </w:r>
                <w:r>
                  <w:rPr>
                    <w:rFonts w:ascii="楷体" w:eastAsia="楷体" w:hAnsi="楷体" w:cs="宋体" w:hint="eastAsia"/>
                    <w:b/>
                    <w:bCs/>
                    <w:kern w:val="0"/>
                    <w:szCs w:val="21"/>
                  </w:rPr>
                  <w:t>月</w:t>
                </w:r>
                <w:r>
                  <w:rPr>
                    <w:rFonts w:ascii="楷体" w:eastAsia="楷体" w:hAnsi="楷体" w:cs="宋体"/>
                    <w:b/>
                    <w:bCs/>
                    <w:kern w:val="0"/>
                    <w:szCs w:val="21"/>
                  </w:rPr>
                  <w:t xml:space="preserve"> </w:t>
                </w:r>
                <w:r>
                  <w:rPr>
                    <w:rFonts w:ascii="楷体" w:eastAsia="楷体" w:hAnsi="楷体" w:cs="宋体" w:hint="eastAsia"/>
                    <w:b/>
                    <w:bCs/>
                    <w:kern w:val="0"/>
                    <w:szCs w:val="21"/>
                  </w:rPr>
                  <w:t>日不良资产余额（单位：元，币种：人民币）</w:t>
                </w:r>
              </w:p>
            </w:tc>
          </w:tr>
          <w:tr w:rsidR="00C933E3" w:rsidTr="00323FFA">
            <w:trPr>
              <w:trHeight w:hRule="exact" w:val="1554"/>
            </w:trPr>
            <w:tc>
              <w:tcPr>
                <w:tcW w:w="763" w:type="dxa"/>
                <w:vMerge/>
                <w:tcBorders>
                  <w:top w:val="single" w:sz="4" w:space="0" w:color="auto"/>
                  <w:left w:val="single" w:sz="4" w:space="0" w:color="auto"/>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left"/>
                  <w:rPr>
                    <w:rFonts w:ascii="楷体" w:eastAsia="楷体" w:hAnsi="楷体" w:cs="宋体"/>
                    <w:b/>
                    <w:bCs/>
                    <w:kern w:val="0"/>
                    <w:szCs w:val="21"/>
                  </w:rPr>
                </w:pPr>
              </w:p>
            </w:tc>
            <w:tc>
              <w:tcPr>
                <w:tcW w:w="2781" w:type="dxa"/>
                <w:vMerge/>
                <w:tcBorders>
                  <w:top w:val="single" w:sz="4" w:space="0" w:color="auto"/>
                  <w:left w:val="single" w:sz="4" w:space="0" w:color="auto"/>
                  <w:bottom w:val="single" w:sz="4" w:space="0" w:color="000000"/>
                  <w:right w:val="single" w:sz="4" w:space="0" w:color="auto"/>
                </w:tcBorders>
                <w:vAlign w:val="center"/>
              </w:tcPr>
              <w:p w:rsidR="00C933E3" w:rsidRDefault="00C933E3" w:rsidP="00323FFA">
                <w:pPr>
                  <w:widowControl/>
                  <w:spacing w:before="0" w:beforeAutospacing="0" w:after="0" w:afterAutospacing="0" w:line="240" w:lineRule="auto"/>
                  <w:ind w:left="0"/>
                  <w:jc w:val="left"/>
                  <w:rPr>
                    <w:rFonts w:ascii="楷体" w:eastAsia="楷体" w:hAnsi="楷体" w:cs="宋体"/>
                    <w:b/>
                    <w:bCs/>
                    <w:kern w:val="0"/>
                    <w:szCs w:val="21"/>
                  </w:rPr>
                </w:pPr>
              </w:p>
            </w:tc>
            <w:tc>
              <w:tcPr>
                <w:tcW w:w="1701"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本金余额</w:t>
                </w:r>
              </w:p>
            </w:tc>
            <w:tc>
              <w:tcPr>
                <w:tcW w:w="2126"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债务期限</w:t>
                </w:r>
              </w:p>
            </w:tc>
            <w:tc>
              <w:tcPr>
                <w:tcW w:w="2253"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利息余额</w:t>
                </w:r>
                <w:r>
                  <w:rPr>
                    <w:rFonts w:ascii="楷体" w:eastAsia="楷体" w:hAnsi="楷体" w:hint="eastAsia"/>
                    <w:sz w:val="24"/>
                    <w:szCs w:val="24"/>
                  </w:rPr>
                  <w:t>（包含但不限于利息、罚息及复利、报酬、违约金等其他费用）</w:t>
                </w:r>
                <w:r>
                  <w:rPr>
                    <w:rFonts w:ascii="楷体" w:eastAsia="楷体" w:hAnsi="楷体" w:cs="宋体" w:hint="eastAsia"/>
                    <w:b/>
                    <w:bCs/>
                    <w:kern w:val="0"/>
                    <w:szCs w:val="21"/>
                  </w:rPr>
                  <w:t>）</w:t>
                </w:r>
              </w:p>
            </w:tc>
            <w:tc>
              <w:tcPr>
                <w:tcW w:w="2713"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实现不良资产费用</w:t>
                </w:r>
              </w:p>
            </w:tc>
            <w:tc>
              <w:tcPr>
                <w:tcW w:w="2713"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不良</w:t>
                </w:r>
                <w:r>
                  <w:rPr>
                    <w:rFonts w:ascii="楷体" w:eastAsia="楷体" w:hAnsi="楷体" w:cs="宋体"/>
                    <w:b/>
                    <w:bCs/>
                    <w:kern w:val="0"/>
                    <w:szCs w:val="21"/>
                  </w:rPr>
                  <w:t>资产</w:t>
                </w:r>
                <w:r>
                  <w:rPr>
                    <w:rFonts w:ascii="楷体" w:eastAsia="楷体" w:hAnsi="楷体" w:cs="宋体" w:hint="eastAsia"/>
                    <w:b/>
                    <w:bCs/>
                    <w:kern w:val="0"/>
                    <w:szCs w:val="21"/>
                  </w:rPr>
                  <w:t>总额</w:t>
                </w:r>
              </w:p>
            </w:tc>
          </w:tr>
          <w:tr w:rsidR="00C933E3" w:rsidTr="00323FFA">
            <w:trPr>
              <w:trHeight w:hRule="exact" w:val="1554"/>
            </w:trPr>
            <w:tc>
              <w:tcPr>
                <w:tcW w:w="763" w:type="dxa"/>
                <w:tcBorders>
                  <w:top w:val="single" w:sz="4" w:space="0" w:color="auto"/>
                  <w:left w:val="single" w:sz="4" w:space="0" w:color="auto"/>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left"/>
                  <w:rPr>
                    <w:rFonts w:ascii="楷体" w:eastAsia="楷体" w:hAnsi="楷体" w:cs="宋体"/>
                    <w:b/>
                    <w:bCs/>
                    <w:kern w:val="0"/>
                    <w:szCs w:val="21"/>
                  </w:rPr>
                </w:pPr>
              </w:p>
            </w:tc>
            <w:tc>
              <w:tcPr>
                <w:tcW w:w="2781" w:type="dxa"/>
                <w:tcBorders>
                  <w:top w:val="single" w:sz="4" w:space="0" w:color="auto"/>
                  <w:left w:val="single" w:sz="4" w:space="0" w:color="auto"/>
                  <w:bottom w:val="single" w:sz="4" w:space="0" w:color="000000"/>
                  <w:right w:val="single" w:sz="4" w:space="0" w:color="auto"/>
                </w:tcBorders>
                <w:vAlign w:val="center"/>
              </w:tcPr>
              <w:p w:rsidR="00C933E3" w:rsidRDefault="00C933E3" w:rsidP="00323FFA">
                <w:pPr>
                  <w:widowControl/>
                  <w:spacing w:before="0" w:beforeAutospacing="0" w:after="0" w:afterAutospacing="0" w:line="240" w:lineRule="auto"/>
                  <w:ind w:left="0"/>
                  <w:jc w:val="left"/>
                  <w:rPr>
                    <w:rFonts w:ascii="楷体" w:eastAsia="楷体" w:hAnsi="楷体" w:cs="宋体"/>
                    <w:b/>
                    <w:bCs/>
                    <w:kern w:val="0"/>
                    <w:szCs w:val="21"/>
                  </w:rPr>
                </w:pPr>
              </w:p>
            </w:tc>
            <w:tc>
              <w:tcPr>
                <w:tcW w:w="1701"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p>
            </w:tc>
            <w:tc>
              <w:tcPr>
                <w:tcW w:w="2126"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p>
            </w:tc>
            <w:tc>
              <w:tcPr>
                <w:tcW w:w="2253"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p>
            </w:tc>
            <w:tc>
              <w:tcPr>
                <w:tcW w:w="2713"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p>
            </w:tc>
            <w:tc>
              <w:tcPr>
                <w:tcW w:w="2713" w:type="dxa"/>
                <w:tcBorders>
                  <w:top w:val="nil"/>
                  <w:left w:val="nil"/>
                  <w:bottom w:val="single" w:sz="4" w:space="0" w:color="auto"/>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p>
            </w:tc>
          </w:tr>
          <w:tr w:rsidR="00C933E3" w:rsidTr="00323FFA">
            <w:trPr>
              <w:trHeight w:hRule="exact" w:val="558"/>
            </w:trPr>
            <w:tc>
              <w:tcPr>
                <w:tcW w:w="763" w:type="dxa"/>
                <w:tcBorders>
                  <w:top w:val="nil"/>
                  <w:left w:val="single" w:sz="4" w:space="0" w:color="auto"/>
                  <w:bottom w:val="single" w:sz="4" w:space="0" w:color="000000"/>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kern w:val="0"/>
                    <w:szCs w:val="21"/>
                  </w:rPr>
                </w:pPr>
              </w:p>
            </w:tc>
            <w:tc>
              <w:tcPr>
                <w:tcW w:w="2781" w:type="dxa"/>
                <w:tcBorders>
                  <w:top w:val="nil"/>
                  <w:left w:val="single" w:sz="4" w:space="0" w:color="auto"/>
                  <w:bottom w:val="single" w:sz="4" w:space="0" w:color="000000"/>
                  <w:right w:val="single" w:sz="4" w:space="0" w:color="auto"/>
                </w:tcBorders>
                <w:vAlign w:val="center"/>
              </w:tcPr>
              <w:p w:rsidR="00C933E3" w:rsidRDefault="00C933E3" w:rsidP="00323FFA">
                <w:pPr>
                  <w:widowControl/>
                  <w:spacing w:before="0" w:beforeAutospacing="0" w:after="0" w:afterAutospacing="0" w:line="240" w:lineRule="auto"/>
                  <w:ind w:left="0"/>
                  <w:jc w:val="center"/>
                  <w:rPr>
                    <w:rFonts w:ascii="楷体" w:eastAsia="楷体" w:hAnsi="楷体" w:cs="宋体"/>
                    <w:b/>
                    <w:bCs/>
                    <w:kern w:val="0"/>
                    <w:szCs w:val="21"/>
                  </w:rPr>
                </w:pPr>
                <w:r>
                  <w:rPr>
                    <w:rFonts w:ascii="楷体" w:eastAsia="楷体" w:hAnsi="楷体" w:cs="宋体" w:hint="eastAsia"/>
                    <w:b/>
                    <w:bCs/>
                    <w:kern w:val="0"/>
                    <w:szCs w:val="21"/>
                  </w:rPr>
                  <w:t>总计</w:t>
                </w:r>
              </w:p>
            </w:tc>
            <w:tc>
              <w:tcPr>
                <w:tcW w:w="1701" w:type="dxa"/>
                <w:tcBorders>
                  <w:top w:val="nil"/>
                  <w:left w:val="nil"/>
                  <w:bottom w:val="single" w:sz="4" w:space="0" w:color="auto"/>
                  <w:right w:val="single" w:sz="4" w:space="0" w:color="auto"/>
                </w:tcBorders>
              </w:tcPr>
              <w:p w:rsidR="00C933E3" w:rsidRDefault="00C933E3" w:rsidP="00323FFA"/>
            </w:tc>
            <w:tc>
              <w:tcPr>
                <w:tcW w:w="2126" w:type="dxa"/>
                <w:tcBorders>
                  <w:top w:val="nil"/>
                  <w:left w:val="nil"/>
                  <w:bottom w:val="single" w:sz="4" w:space="0" w:color="auto"/>
                  <w:right w:val="single" w:sz="4" w:space="0" w:color="auto"/>
                </w:tcBorders>
              </w:tcPr>
              <w:p w:rsidR="00C933E3" w:rsidRDefault="00C933E3" w:rsidP="00323FFA"/>
            </w:tc>
            <w:tc>
              <w:tcPr>
                <w:tcW w:w="2253" w:type="dxa"/>
                <w:tcBorders>
                  <w:top w:val="nil"/>
                  <w:left w:val="nil"/>
                  <w:bottom w:val="single" w:sz="4" w:space="0" w:color="auto"/>
                  <w:right w:val="single" w:sz="4" w:space="0" w:color="auto"/>
                </w:tcBorders>
              </w:tcPr>
              <w:p w:rsidR="00C933E3" w:rsidRDefault="00C933E3" w:rsidP="00323FFA"/>
            </w:tc>
            <w:tc>
              <w:tcPr>
                <w:tcW w:w="2713" w:type="dxa"/>
                <w:tcBorders>
                  <w:top w:val="nil"/>
                  <w:left w:val="single" w:sz="4" w:space="0" w:color="auto"/>
                  <w:bottom w:val="single" w:sz="4" w:space="0" w:color="auto"/>
                  <w:right w:val="single" w:sz="4" w:space="0" w:color="auto"/>
                </w:tcBorders>
              </w:tcPr>
              <w:p w:rsidR="00C933E3" w:rsidRDefault="00C933E3" w:rsidP="00323FFA"/>
            </w:tc>
            <w:tc>
              <w:tcPr>
                <w:tcW w:w="2713" w:type="dxa"/>
                <w:tcBorders>
                  <w:top w:val="nil"/>
                  <w:left w:val="single" w:sz="4" w:space="0" w:color="auto"/>
                  <w:bottom w:val="single" w:sz="4" w:space="0" w:color="auto"/>
                  <w:right w:val="single" w:sz="4" w:space="0" w:color="auto"/>
                </w:tcBorders>
              </w:tcPr>
              <w:p w:rsidR="00C933E3" w:rsidRDefault="00C933E3" w:rsidP="00323FFA"/>
            </w:tc>
          </w:tr>
        </w:tbl>
        <w:p w:rsidR="00C933E3" w:rsidRDefault="0023710D" w:rsidP="00C933E3">
          <w:pPr>
            <w:ind w:left="0"/>
            <w:rPr>
              <w:rFonts w:ascii="宋体" w:hAnsi="宋体"/>
              <w:sz w:val="24"/>
              <w:szCs w:val="24"/>
            </w:rPr>
            <w:sectPr w:rsidR="00C933E3">
              <w:pgSz w:w="16838" w:h="11906" w:orient="landscape"/>
              <w:pgMar w:top="1797" w:right="1276" w:bottom="1797" w:left="1276" w:header="851" w:footer="992" w:gutter="0"/>
              <w:pgNumType w:start="1"/>
              <w:cols w:space="720"/>
              <w:docGrid w:type="lines" w:linePitch="312"/>
            </w:sectPr>
          </w:pPr>
        </w:p>
      </w:sdtContent>
    </w:sdt>
    <w:p w:rsidR="00C933E3" w:rsidRDefault="00C933E3" w:rsidP="00C933E3">
      <w:pPr>
        <w:jc w:val="center"/>
        <w:rPr>
          <w:rFonts w:ascii="楷体" w:eastAsia="楷体" w:hAnsi="楷体"/>
          <w:b/>
          <w:sz w:val="30"/>
          <w:szCs w:val="30"/>
        </w:rPr>
      </w:pPr>
      <w:r>
        <w:rPr>
          <w:rFonts w:ascii="楷体" w:eastAsia="楷体" w:hAnsi="楷体" w:hint="eastAsia"/>
          <w:b/>
          <w:sz w:val="30"/>
          <w:szCs w:val="30"/>
        </w:rPr>
        <w:lastRenderedPageBreak/>
        <w:t>《不良资产转让合同》签署页</w:t>
      </w:r>
    </w:p>
    <w:p w:rsidR="00C933E3" w:rsidRDefault="00C933E3" w:rsidP="00C933E3">
      <w:pPr>
        <w:spacing w:line="240" w:lineRule="exact"/>
        <w:jc w:val="center"/>
        <w:rPr>
          <w:rFonts w:ascii="楷体" w:eastAsia="楷体" w:hAnsi="楷体"/>
          <w:b/>
          <w:bCs/>
          <w:sz w:val="24"/>
          <w:szCs w:val="24"/>
        </w:rPr>
      </w:pPr>
      <w:r>
        <w:rPr>
          <w:rFonts w:ascii="楷体" w:eastAsia="楷体" w:hAnsi="楷体" w:hint="eastAsia"/>
          <w:b/>
          <w:bCs/>
          <w:sz w:val="24"/>
          <w:szCs w:val="24"/>
        </w:rPr>
        <w:t>（编号：）</w:t>
      </w:r>
    </w:p>
    <w:p w:rsidR="00C933E3" w:rsidRDefault="00C933E3" w:rsidP="00C933E3">
      <w:pPr>
        <w:jc w:val="center"/>
        <w:rPr>
          <w:rFonts w:ascii="楷体" w:eastAsia="楷体" w:hAnsi="楷体"/>
          <w:sz w:val="24"/>
          <w:szCs w:val="24"/>
        </w:rPr>
      </w:pPr>
    </w:p>
    <w:p w:rsidR="00C933E3" w:rsidRDefault="00C933E3" w:rsidP="00C933E3">
      <w:pPr>
        <w:ind w:left="0"/>
        <w:rPr>
          <w:rFonts w:ascii="楷体" w:eastAsia="楷体" w:hAnsi="楷体"/>
          <w:sz w:val="24"/>
          <w:szCs w:val="24"/>
        </w:rPr>
      </w:pPr>
    </w:p>
    <w:p w:rsidR="00C933E3" w:rsidRDefault="00C933E3" w:rsidP="00C933E3">
      <w:pPr>
        <w:rPr>
          <w:rFonts w:ascii="楷体" w:eastAsia="楷体" w:hAnsi="楷体"/>
          <w:sz w:val="24"/>
          <w:szCs w:val="24"/>
        </w:rPr>
      </w:pPr>
      <w:r>
        <w:rPr>
          <w:rFonts w:ascii="楷体" w:eastAsia="楷体" w:hAnsi="楷体" w:hint="eastAsia"/>
          <w:sz w:val="24"/>
          <w:szCs w:val="24"/>
        </w:rPr>
        <w:t>本合同由以下双方签署：</w:t>
      </w:r>
    </w:p>
    <w:sdt>
      <w:sdtPr>
        <w:rPr>
          <w:rFonts w:ascii="楷体" w:eastAsia="楷体" w:hAnsi="楷体"/>
          <w:sz w:val="24"/>
          <w:szCs w:val="24"/>
        </w:rPr>
        <w:id w:val="920081650"/>
        <w:placeholder>
          <w:docPart w:val="1CCDB4E861644AECA4B3876AC101B430"/>
        </w:placeholder>
      </w:sdtPr>
      <w:sdtEndPr>
        <w:rPr>
          <w:rFonts w:hint="eastAsia"/>
        </w:rPr>
      </w:sdtEndPr>
      <w:sdtContent>
        <w:p w:rsidR="00C933E3" w:rsidRDefault="00C933E3" w:rsidP="00C933E3">
          <w:pPr>
            <w:ind w:firstLineChars="200" w:firstLine="480"/>
            <w:outlineLvl w:val="0"/>
            <w:rPr>
              <w:rFonts w:ascii="楷体" w:eastAsia="楷体" w:hAnsi="楷体"/>
              <w:sz w:val="24"/>
              <w:szCs w:val="24"/>
            </w:rPr>
          </w:pPr>
        </w:p>
        <w:p w:rsidR="00C933E3" w:rsidRDefault="00C933E3" w:rsidP="00C933E3">
          <w:pPr>
            <w:rPr>
              <w:rFonts w:ascii="楷体" w:eastAsia="楷体" w:hAnsi="楷体"/>
              <w:sz w:val="24"/>
              <w:szCs w:val="24"/>
            </w:rPr>
          </w:pPr>
          <w:r>
            <w:rPr>
              <w:rFonts w:ascii="楷体" w:eastAsia="楷体" w:hAnsi="楷体" w:hint="eastAsia"/>
              <w:b/>
              <w:sz w:val="24"/>
              <w:szCs w:val="24"/>
            </w:rPr>
            <w:t>转让方：广东南粤银行股份有限公司</w:t>
          </w:r>
          <w:r>
            <w:rPr>
              <w:rFonts w:ascii="楷体" w:eastAsia="楷体" w:hAnsi="楷体"/>
              <w:b/>
              <w:sz w:val="24"/>
              <w:szCs w:val="24"/>
            </w:rPr>
            <w:t>__________________</w:t>
          </w:r>
          <w:r>
            <w:rPr>
              <w:rFonts w:ascii="楷体" w:eastAsia="楷体" w:hAnsi="楷体" w:hint="eastAsia"/>
              <w:sz w:val="24"/>
              <w:szCs w:val="24"/>
            </w:rPr>
            <w:t>（盖章）</w:t>
          </w:r>
        </w:p>
        <w:p w:rsidR="00C933E3" w:rsidRDefault="00C933E3" w:rsidP="00C933E3">
          <w:pPr>
            <w:rPr>
              <w:rFonts w:ascii="楷体" w:eastAsia="楷体" w:hAnsi="楷体"/>
              <w:sz w:val="24"/>
              <w:szCs w:val="24"/>
            </w:rPr>
          </w:pPr>
        </w:p>
        <w:p w:rsidR="00C933E3" w:rsidRDefault="00C933E3" w:rsidP="00C933E3">
          <w:pPr>
            <w:rPr>
              <w:rFonts w:ascii="楷体" w:eastAsia="楷体" w:hAnsi="楷体"/>
              <w:sz w:val="24"/>
              <w:szCs w:val="24"/>
            </w:rPr>
          </w:pPr>
          <w:r>
            <w:rPr>
              <w:rFonts w:ascii="楷体" w:eastAsia="楷体" w:hAnsi="楷体" w:hint="eastAsia"/>
              <w:sz w:val="24"/>
              <w:szCs w:val="24"/>
            </w:rPr>
            <w:t>法定代表人（负责人）/授权代表：__________________</w:t>
          </w:r>
        </w:p>
        <w:p w:rsidR="00C933E3" w:rsidRDefault="00C933E3" w:rsidP="00C933E3">
          <w:pPr>
            <w:rPr>
              <w:rFonts w:ascii="楷体" w:eastAsia="楷体" w:hAnsi="楷体"/>
              <w:sz w:val="24"/>
              <w:szCs w:val="24"/>
            </w:rPr>
          </w:pPr>
          <w:r>
            <w:rPr>
              <w:rFonts w:ascii="楷体" w:eastAsia="楷体" w:hAnsi="楷体" w:hint="eastAsia"/>
              <w:sz w:val="24"/>
              <w:szCs w:val="24"/>
            </w:rPr>
            <w:t xml:space="preserve">签署日期： </w:t>
          </w:r>
          <w:r>
            <w:rPr>
              <w:rFonts w:ascii="楷体" w:eastAsia="楷体" w:hAnsi="楷体"/>
              <w:sz w:val="24"/>
              <w:szCs w:val="24"/>
            </w:rPr>
            <w:t xml:space="preserve"> </w:t>
          </w:r>
          <w:r>
            <w:rPr>
              <w:rFonts w:ascii="楷体" w:eastAsia="楷体" w:hAnsi="楷体" w:hint="eastAsia"/>
              <w:sz w:val="24"/>
              <w:szCs w:val="24"/>
            </w:rPr>
            <w:t xml:space="preserve">年 </w:t>
          </w:r>
          <w:r>
            <w:rPr>
              <w:rFonts w:ascii="楷体" w:eastAsia="楷体" w:hAnsi="楷体"/>
              <w:sz w:val="24"/>
              <w:szCs w:val="24"/>
            </w:rPr>
            <w:t xml:space="preserve"> </w:t>
          </w:r>
          <w:r>
            <w:rPr>
              <w:rFonts w:ascii="楷体" w:eastAsia="楷体" w:hAnsi="楷体" w:hint="eastAsia"/>
              <w:sz w:val="24"/>
              <w:szCs w:val="24"/>
            </w:rPr>
            <w:t xml:space="preserve">月 </w:t>
          </w:r>
          <w:r>
            <w:rPr>
              <w:rFonts w:ascii="楷体" w:eastAsia="楷体" w:hAnsi="楷体"/>
              <w:sz w:val="24"/>
              <w:szCs w:val="24"/>
            </w:rPr>
            <w:t xml:space="preserve"> </w:t>
          </w:r>
          <w:r>
            <w:rPr>
              <w:rFonts w:ascii="楷体" w:eastAsia="楷体" w:hAnsi="楷体" w:hint="eastAsia"/>
              <w:sz w:val="24"/>
              <w:szCs w:val="24"/>
            </w:rPr>
            <w:t>日</w:t>
          </w:r>
        </w:p>
        <w:p w:rsidR="00C933E3" w:rsidRDefault="00C933E3" w:rsidP="00C933E3">
          <w:pPr>
            <w:rPr>
              <w:rFonts w:ascii="楷体" w:eastAsia="楷体" w:hAnsi="楷体"/>
              <w:sz w:val="24"/>
              <w:szCs w:val="24"/>
            </w:rPr>
          </w:pPr>
        </w:p>
        <w:p w:rsidR="00C933E3" w:rsidRDefault="00C933E3" w:rsidP="00C933E3">
          <w:pPr>
            <w:rPr>
              <w:rFonts w:ascii="楷体" w:eastAsia="楷体" w:hAnsi="楷体"/>
              <w:sz w:val="24"/>
              <w:szCs w:val="24"/>
            </w:rPr>
          </w:pPr>
          <w:r>
            <w:rPr>
              <w:rFonts w:ascii="楷体" w:eastAsia="楷体" w:hAnsi="楷体" w:hint="eastAsia"/>
              <w:b/>
              <w:sz w:val="24"/>
              <w:szCs w:val="24"/>
            </w:rPr>
            <w:t>受让方：</w:t>
          </w:r>
          <w:r>
            <w:rPr>
              <w:rFonts w:ascii="楷体" w:eastAsia="楷体" w:hAnsi="楷体" w:hint="eastAsia"/>
              <w:sz w:val="24"/>
              <w:szCs w:val="24"/>
            </w:rPr>
            <w:t>（盖章）</w:t>
          </w:r>
        </w:p>
        <w:p w:rsidR="00C933E3" w:rsidRDefault="00C933E3" w:rsidP="00C933E3">
          <w:pPr>
            <w:rPr>
              <w:rFonts w:ascii="楷体" w:eastAsia="楷体" w:hAnsi="楷体"/>
              <w:sz w:val="24"/>
              <w:szCs w:val="24"/>
            </w:rPr>
          </w:pPr>
        </w:p>
        <w:p w:rsidR="00C933E3" w:rsidRDefault="00C933E3" w:rsidP="00C933E3">
          <w:pPr>
            <w:rPr>
              <w:rFonts w:ascii="楷体" w:eastAsia="楷体" w:hAnsi="楷体"/>
              <w:sz w:val="24"/>
              <w:szCs w:val="24"/>
            </w:rPr>
          </w:pPr>
          <w:r>
            <w:rPr>
              <w:rFonts w:ascii="楷体" w:eastAsia="楷体" w:hAnsi="楷体" w:hint="eastAsia"/>
              <w:sz w:val="24"/>
              <w:szCs w:val="24"/>
            </w:rPr>
            <w:t>法定代表人（负责人）/授权代表：</w:t>
          </w:r>
          <w:r>
            <w:rPr>
              <w:rFonts w:ascii="楷体" w:eastAsia="楷体" w:hAnsi="楷体" w:hint="eastAsia"/>
              <w:sz w:val="24"/>
              <w:szCs w:val="24"/>
              <w:u w:val="single"/>
            </w:rPr>
            <w:t xml:space="preserve">                  </w:t>
          </w:r>
        </w:p>
        <w:p w:rsidR="00C933E3" w:rsidRDefault="00C933E3" w:rsidP="00C933E3">
          <w:pPr>
            <w:rPr>
              <w:rFonts w:ascii="楷体" w:eastAsia="楷体" w:hAnsi="楷体"/>
              <w:sz w:val="24"/>
              <w:szCs w:val="24"/>
            </w:rPr>
          </w:pPr>
          <w:r>
            <w:rPr>
              <w:rFonts w:ascii="楷体" w:eastAsia="楷体" w:hAnsi="楷体" w:hint="eastAsia"/>
              <w:sz w:val="24"/>
              <w:szCs w:val="24"/>
            </w:rPr>
            <w:t xml:space="preserve">签署日期： 年 </w:t>
          </w:r>
          <w:r>
            <w:rPr>
              <w:rFonts w:ascii="楷体" w:eastAsia="楷体" w:hAnsi="楷体"/>
              <w:sz w:val="24"/>
              <w:szCs w:val="24"/>
            </w:rPr>
            <w:t xml:space="preserve"> </w:t>
          </w:r>
          <w:r>
            <w:rPr>
              <w:rFonts w:ascii="楷体" w:eastAsia="楷体" w:hAnsi="楷体" w:hint="eastAsia"/>
              <w:sz w:val="24"/>
              <w:szCs w:val="24"/>
            </w:rPr>
            <w:t xml:space="preserve">月 </w:t>
          </w:r>
          <w:r>
            <w:rPr>
              <w:rFonts w:ascii="楷体" w:eastAsia="楷体" w:hAnsi="楷体"/>
              <w:sz w:val="24"/>
              <w:szCs w:val="24"/>
            </w:rPr>
            <w:t xml:space="preserve"> </w:t>
          </w:r>
          <w:r>
            <w:rPr>
              <w:rFonts w:ascii="楷体" w:eastAsia="楷体" w:hAnsi="楷体" w:hint="eastAsia"/>
              <w:sz w:val="24"/>
              <w:szCs w:val="24"/>
            </w:rPr>
            <w:t>日</w:t>
          </w:r>
        </w:p>
      </w:sdtContent>
    </w:sdt>
    <w:p w:rsidR="00762EEA" w:rsidRDefault="00762EEA"/>
    <w:sectPr w:rsidR="00762EEA">
      <w:pgSz w:w="11906" w:h="16838"/>
      <w:pgMar w:top="1276" w:right="1797" w:bottom="1276"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0D" w:rsidRDefault="0023710D">
      <w:pPr>
        <w:spacing w:before="0" w:after="0" w:line="240" w:lineRule="auto"/>
      </w:pPr>
      <w:r>
        <w:separator/>
      </w:r>
    </w:p>
  </w:endnote>
  <w:endnote w:type="continuationSeparator" w:id="0">
    <w:p w:rsidR="0023710D" w:rsidRDefault="002371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40001" w:csb1="00000000"/>
  </w:font>
  <w:font w:name="Wingdings 2">
    <w:altName w:val="Kingsoft Mark"/>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8F" w:rsidRDefault="00C933E3">
    <w:pPr>
      <w:pStyle w:val="a3"/>
      <w:ind w:left="0"/>
      <w:jc w:val="center"/>
    </w:pPr>
    <w:r>
      <w:fldChar w:fldCharType="begin"/>
    </w:r>
    <w:r>
      <w:instrText xml:space="preserve"> PAGE   \* MERGEFORMAT </w:instrText>
    </w:r>
    <w:r>
      <w:fldChar w:fldCharType="separate"/>
    </w:r>
    <w:r w:rsidR="00E067F1">
      <w:rPr>
        <w:noProof/>
      </w:rPr>
      <w:t>1</w:t>
    </w:r>
    <w:r>
      <w:rPr>
        <w:lang w:val="zh-CN"/>
      </w:rPr>
      <w:fldChar w:fldCharType="end"/>
    </w:r>
  </w:p>
  <w:p w:rsidR="00FF6B8F" w:rsidRDefault="002371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0D" w:rsidRDefault="0023710D">
      <w:pPr>
        <w:spacing w:before="0" w:after="0" w:line="240" w:lineRule="auto"/>
      </w:pPr>
      <w:r>
        <w:separator/>
      </w:r>
    </w:p>
  </w:footnote>
  <w:footnote w:type="continuationSeparator" w:id="0">
    <w:p w:rsidR="0023710D" w:rsidRDefault="0023710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8F" w:rsidRDefault="00C933E3">
    <w:pPr>
      <w:pStyle w:val="a4"/>
    </w:pPr>
    <w:r>
      <w:rPr>
        <w:noProof/>
      </w:rPr>
      <w:drawing>
        <wp:anchor distT="0" distB="0" distL="113665" distR="113665" simplePos="0" relativeHeight="251659264" behindDoc="0" locked="0" layoutInCell="1" allowOverlap="1" wp14:anchorId="34BB0423" wp14:editId="059A8357">
          <wp:simplePos x="0" y="0"/>
          <wp:positionH relativeFrom="column">
            <wp:posOffset>49530</wp:posOffset>
          </wp:positionH>
          <wp:positionV relativeFrom="paragraph">
            <wp:posOffset>-145415</wp:posOffset>
          </wp:positionV>
          <wp:extent cx="1841500" cy="370205"/>
          <wp:effectExtent l="0" t="0" r="0" b="10795"/>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41500" cy="37020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3AD652B" wp14:editId="7E0EDDD0">
          <wp:simplePos x="0" y="0"/>
          <wp:positionH relativeFrom="margin">
            <wp:align>center</wp:align>
          </wp:positionH>
          <wp:positionV relativeFrom="margin">
            <wp:align>center</wp:align>
          </wp:positionV>
          <wp:extent cx="2197100" cy="1485900"/>
          <wp:effectExtent l="0" t="0" r="12700" b="0"/>
          <wp:wrapNone/>
          <wp:docPr id="3" name="WordPictureWatermark351332" descr="b98c29fd1196470a85ec3424da302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51332" descr="b98c29fd1196470a85ec3424da302ffe"/>
                  <pic:cNvPicPr>
                    <a:picLocks noChangeAspect="1"/>
                  </pic:cNvPicPr>
                </pic:nvPicPr>
                <pic:blipFill>
                  <a:blip r:embed="rId2"/>
                  <a:stretch>
                    <a:fillRect/>
                  </a:stretch>
                </pic:blipFill>
                <pic:spPr>
                  <a:xfrm>
                    <a:off x="0" y="0"/>
                    <a:ext cx="2197100" cy="148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33EBE"/>
    <w:multiLevelType w:val="multilevel"/>
    <w:tmpl w:val="2F533EBE"/>
    <w:lvl w:ilvl="0">
      <w:start w:val="1"/>
      <w:numFmt w:val="decimal"/>
      <w:lvlText w:val="%1、"/>
      <w:lvlJc w:val="left"/>
      <w:pPr>
        <w:ind w:left="1413"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FBB441E"/>
    <w:multiLevelType w:val="multilevel"/>
    <w:tmpl w:val="2FBB441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0E"/>
    <w:rsid w:val="0023710D"/>
    <w:rsid w:val="0074410E"/>
    <w:rsid w:val="00762EEA"/>
    <w:rsid w:val="00C933E3"/>
    <w:rsid w:val="00E0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2E503-4675-456C-A14F-6AC28A0C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3E3"/>
    <w:pPr>
      <w:widowControl w:val="0"/>
      <w:spacing w:before="100" w:beforeAutospacing="1" w:after="100" w:afterAutospacing="1" w:line="360" w:lineRule="auto"/>
      <w:ind w:left="720"/>
      <w:jc w:val="both"/>
    </w:pPr>
    <w:rPr>
      <w:rFonts w:ascii="Calibri" w:eastAsia="宋体" w:hAnsi="Calibri" w:cs="Times New Roman"/>
    </w:rPr>
  </w:style>
  <w:style w:type="paragraph" w:styleId="1">
    <w:name w:val="heading 1"/>
    <w:basedOn w:val="a"/>
    <w:next w:val="a"/>
    <w:link w:val="1Char"/>
    <w:uiPriority w:val="9"/>
    <w:qFormat/>
    <w:rsid w:val="00C933E3"/>
    <w:pPr>
      <w:keepNext/>
      <w:keepLines/>
      <w:spacing w:before="340" w:beforeAutospacing="0" w:after="330" w:afterAutospacing="0" w:line="578" w:lineRule="auto"/>
      <w:ind w:left="0"/>
      <w:outlineLvl w:val="0"/>
    </w:pPr>
    <w:rPr>
      <w:b/>
      <w:bCs/>
      <w:kern w:val="44"/>
      <w:sz w:val="44"/>
      <w:szCs w:val="44"/>
    </w:rPr>
  </w:style>
  <w:style w:type="paragraph" w:styleId="2">
    <w:name w:val="heading 2"/>
    <w:basedOn w:val="a"/>
    <w:next w:val="a"/>
    <w:link w:val="2Char"/>
    <w:uiPriority w:val="9"/>
    <w:qFormat/>
    <w:rsid w:val="00C933E3"/>
    <w:pPr>
      <w:keepNext/>
      <w:keepLines/>
      <w:spacing w:before="260" w:beforeAutospacing="0" w:after="260" w:afterAutospacing="0" w:line="416" w:lineRule="auto"/>
      <w:ind w:left="0"/>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933E3"/>
    <w:rPr>
      <w:rFonts w:ascii="Calibri" w:eastAsia="宋体" w:hAnsi="Calibri" w:cs="Times New Roman"/>
      <w:b/>
      <w:bCs/>
      <w:kern w:val="44"/>
      <w:sz w:val="44"/>
      <w:szCs w:val="44"/>
    </w:rPr>
  </w:style>
  <w:style w:type="character" w:customStyle="1" w:styleId="2Char">
    <w:name w:val="标题 2 Char"/>
    <w:basedOn w:val="a0"/>
    <w:link w:val="2"/>
    <w:uiPriority w:val="9"/>
    <w:qFormat/>
    <w:rsid w:val="00C933E3"/>
    <w:rPr>
      <w:rFonts w:ascii="Cambria" w:eastAsia="宋体" w:hAnsi="Cambria" w:cs="Times New Roman"/>
      <w:b/>
      <w:bCs/>
      <w:sz w:val="32"/>
      <w:szCs w:val="32"/>
    </w:rPr>
  </w:style>
  <w:style w:type="paragraph" w:styleId="a3">
    <w:name w:val="footer"/>
    <w:basedOn w:val="a"/>
    <w:link w:val="Char"/>
    <w:uiPriority w:val="99"/>
    <w:unhideWhenUsed/>
    <w:qFormat/>
    <w:rsid w:val="00C933E3"/>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933E3"/>
    <w:rPr>
      <w:rFonts w:ascii="Calibri" w:eastAsia="宋体" w:hAnsi="Calibri" w:cs="Times New Roman"/>
      <w:sz w:val="18"/>
      <w:szCs w:val="18"/>
    </w:rPr>
  </w:style>
  <w:style w:type="paragraph" w:styleId="a4">
    <w:name w:val="header"/>
    <w:basedOn w:val="a"/>
    <w:link w:val="Char0"/>
    <w:uiPriority w:val="99"/>
    <w:unhideWhenUsed/>
    <w:qFormat/>
    <w:rsid w:val="00C933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933E3"/>
    <w:rPr>
      <w:rFonts w:ascii="Calibri" w:eastAsia="宋体" w:hAnsi="Calibri" w:cs="Times New Roman"/>
      <w:sz w:val="18"/>
      <w:szCs w:val="18"/>
    </w:rPr>
  </w:style>
  <w:style w:type="paragraph" w:styleId="a5">
    <w:name w:val="Normal (Web)"/>
    <w:basedOn w:val="a"/>
    <w:uiPriority w:val="99"/>
    <w:unhideWhenUsed/>
    <w:qFormat/>
    <w:rsid w:val="00C933E3"/>
    <w:pPr>
      <w:widowControl/>
      <w:jc w:val="left"/>
    </w:pPr>
    <w:rPr>
      <w:rFonts w:ascii="Times New Roman" w:hAnsi="Times New Roman"/>
      <w:kern w:val="0"/>
      <w:sz w:val="24"/>
      <w:szCs w:val="24"/>
    </w:rPr>
  </w:style>
  <w:style w:type="character" w:customStyle="1" w:styleId="Char1">
    <w:name w:val="无间隔 Char"/>
    <w:link w:val="a6"/>
    <w:qFormat/>
    <w:rsid w:val="00C933E3"/>
    <w:rPr>
      <w:sz w:val="22"/>
    </w:rPr>
  </w:style>
  <w:style w:type="paragraph" w:styleId="a6">
    <w:name w:val="No Spacing"/>
    <w:link w:val="Char1"/>
    <w:qFormat/>
    <w:rsid w:val="00C933E3"/>
    <w:rPr>
      <w:sz w:val="22"/>
    </w:rPr>
  </w:style>
  <w:style w:type="paragraph" w:customStyle="1" w:styleId="10">
    <w:name w:val="列表段落1"/>
    <w:basedOn w:val="a"/>
    <w:uiPriority w:val="34"/>
    <w:qFormat/>
    <w:rsid w:val="00C933E3"/>
    <w:pPr>
      <w:spacing w:before="0" w:beforeAutospacing="0" w:after="0" w:afterAutospacing="0" w:line="240" w:lineRule="auto"/>
      <w:ind w:left="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0A27F5F9BF4469A7EAC83A7FB69C4E"/>
        <w:category>
          <w:name w:val="常规"/>
          <w:gallery w:val="placeholder"/>
        </w:category>
        <w:types>
          <w:type w:val="bbPlcHdr"/>
        </w:types>
        <w:behaviors>
          <w:behavior w:val="content"/>
        </w:behaviors>
        <w:guid w:val="{1523F2BA-14B8-4D2E-A554-1437BB558487}"/>
      </w:docPartPr>
      <w:docPartBody>
        <w:p w:rsidR="00B0354E" w:rsidRDefault="00190A03" w:rsidP="00190A03">
          <w:pPr>
            <w:pStyle w:val="760A27F5F9BF4469A7EAC83A7FB69C4E"/>
          </w:pPr>
          <w:r>
            <w:rPr>
              <w:color w:val="808080"/>
            </w:rPr>
            <w:t>单击此处直接编辑。</w:t>
          </w:r>
        </w:p>
      </w:docPartBody>
    </w:docPart>
    <w:docPart>
      <w:docPartPr>
        <w:name w:val="9434A5BA094E4F83BE6D6CA513281E24"/>
        <w:category>
          <w:name w:val="常规"/>
          <w:gallery w:val="placeholder"/>
        </w:category>
        <w:types>
          <w:type w:val="bbPlcHdr"/>
        </w:types>
        <w:behaviors>
          <w:behavior w:val="content"/>
        </w:behaviors>
        <w:guid w:val="{BBC61D18-B50F-4156-821F-35950E8EB6FC}"/>
      </w:docPartPr>
      <w:docPartBody>
        <w:p w:rsidR="00B0354E" w:rsidRDefault="00190A03" w:rsidP="00190A03">
          <w:pPr>
            <w:pStyle w:val="9434A5BA094E4F83BE6D6CA513281E24"/>
          </w:pPr>
          <w:r>
            <w:rPr>
              <w:color w:val="808080"/>
            </w:rPr>
            <w:t>单击此处直接编辑。</w:t>
          </w:r>
        </w:p>
      </w:docPartBody>
    </w:docPart>
    <w:docPart>
      <w:docPartPr>
        <w:name w:val="2F7EF2361585463285A7AABB964CBF50"/>
        <w:category>
          <w:name w:val="常规"/>
          <w:gallery w:val="placeholder"/>
        </w:category>
        <w:types>
          <w:type w:val="bbPlcHdr"/>
        </w:types>
        <w:behaviors>
          <w:behavior w:val="content"/>
        </w:behaviors>
        <w:guid w:val="{68C18A7E-BC35-4E2C-86A8-AB3AF151B9E6}"/>
      </w:docPartPr>
      <w:docPartBody>
        <w:p w:rsidR="00B0354E" w:rsidRDefault="00190A03" w:rsidP="00190A03">
          <w:pPr>
            <w:pStyle w:val="2F7EF2361585463285A7AABB964CBF50"/>
          </w:pPr>
          <w:r>
            <w:rPr>
              <w:color w:val="808080"/>
            </w:rPr>
            <w:t>单击此处直接编辑。</w:t>
          </w:r>
        </w:p>
      </w:docPartBody>
    </w:docPart>
    <w:docPart>
      <w:docPartPr>
        <w:name w:val="C1E268FDA37A44008D65F13ECF280B77"/>
        <w:category>
          <w:name w:val="常规"/>
          <w:gallery w:val="placeholder"/>
        </w:category>
        <w:types>
          <w:type w:val="bbPlcHdr"/>
        </w:types>
        <w:behaviors>
          <w:behavior w:val="content"/>
        </w:behaviors>
        <w:guid w:val="{FFF0E60C-4E34-464A-AE7A-55CD9F308643}"/>
      </w:docPartPr>
      <w:docPartBody>
        <w:p w:rsidR="00B0354E" w:rsidRDefault="00190A03" w:rsidP="00190A03">
          <w:pPr>
            <w:pStyle w:val="C1E268FDA37A44008D65F13ECF280B77"/>
          </w:pPr>
          <w:r>
            <w:rPr>
              <w:color w:val="808080"/>
            </w:rPr>
            <w:t>单击此处直接编辑。</w:t>
          </w:r>
        </w:p>
      </w:docPartBody>
    </w:docPart>
    <w:docPart>
      <w:docPartPr>
        <w:name w:val="5D51B315AB2B419F96665EA9172C9601"/>
        <w:category>
          <w:name w:val="常规"/>
          <w:gallery w:val="placeholder"/>
        </w:category>
        <w:types>
          <w:type w:val="bbPlcHdr"/>
        </w:types>
        <w:behaviors>
          <w:behavior w:val="content"/>
        </w:behaviors>
        <w:guid w:val="{B2DDC0D6-AA34-4F1A-BA6B-68FF43093833}"/>
      </w:docPartPr>
      <w:docPartBody>
        <w:p w:rsidR="00B0354E" w:rsidRDefault="00190A03" w:rsidP="00190A03">
          <w:pPr>
            <w:pStyle w:val="5D51B315AB2B419F96665EA9172C9601"/>
          </w:pPr>
          <w:r>
            <w:rPr>
              <w:color w:val="808080"/>
            </w:rPr>
            <w:t>单击此处直接编辑。</w:t>
          </w:r>
        </w:p>
      </w:docPartBody>
    </w:docPart>
    <w:docPart>
      <w:docPartPr>
        <w:name w:val="20E3B9FE2406486EBA01AD54EB8CD7BC"/>
        <w:category>
          <w:name w:val="常规"/>
          <w:gallery w:val="placeholder"/>
        </w:category>
        <w:types>
          <w:type w:val="bbPlcHdr"/>
        </w:types>
        <w:behaviors>
          <w:behavior w:val="content"/>
        </w:behaviors>
        <w:guid w:val="{FCFDC9E8-3F39-4958-B1C5-8B0B1AD1120C}"/>
      </w:docPartPr>
      <w:docPartBody>
        <w:p w:rsidR="00B0354E" w:rsidRDefault="00190A03" w:rsidP="00190A03">
          <w:pPr>
            <w:pStyle w:val="20E3B9FE2406486EBA01AD54EB8CD7BC"/>
          </w:pPr>
          <w:r>
            <w:rPr>
              <w:color w:val="808080"/>
            </w:rPr>
            <w:t>单击此处直接编辑。</w:t>
          </w:r>
        </w:p>
      </w:docPartBody>
    </w:docPart>
    <w:docPart>
      <w:docPartPr>
        <w:name w:val="99F15BB3C87C49C2ADB016138697999A"/>
        <w:category>
          <w:name w:val="常规"/>
          <w:gallery w:val="placeholder"/>
        </w:category>
        <w:types>
          <w:type w:val="bbPlcHdr"/>
        </w:types>
        <w:behaviors>
          <w:behavior w:val="content"/>
        </w:behaviors>
        <w:guid w:val="{EDD866CE-30D4-47BD-B6A0-56FC4FE6F868}"/>
      </w:docPartPr>
      <w:docPartBody>
        <w:p w:rsidR="00B0354E" w:rsidRDefault="00190A03" w:rsidP="00190A03">
          <w:pPr>
            <w:pStyle w:val="99F15BB3C87C49C2ADB016138697999A"/>
          </w:pPr>
          <w:r>
            <w:rPr>
              <w:color w:val="808080"/>
            </w:rPr>
            <w:t>单击此处直接编辑。</w:t>
          </w:r>
        </w:p>
      </w:docPartBody>
    </w:docPart>
    <w:docPart>
      <w:docPartPr>
        <w:name w:val="5C1A8B7DFD084DE08E81164465452E0E"/>
        <w:category>
          <w:name w:val="常规"/>
          <w:gallery w:val="placeholder"/>
        </w:category>
        <w:types>
          <w:type w:val="bbPlcHdr"/>
        </w:types>
        <w:behaviors>
          <w:behavior w:val="content"/>
        </w:behaviors>
        <w:guid w:val="{84D6552A-63A2-471E-A054-FB5D8146D2B6}"/>
      </w:docPartPr>
      <w:docPartBody>
        <w:p w:rsidR="00B0354E" w:rsidRDefault="00190A03" w:rsidP="00190A03">
          <w:pPr>
            <w:pStyle w:val="5C1A8B7DFD084DE08E81164465452E0E"/>
          </w:pPr>
          <w:r>
            <w:rPr>
              <w:color w:val="808080"/>
            </w:rPr>
            <w:t>单击此处直接编辑。</w:t>
          </w:r>
        </w:p>
      </w:docPartBody>
    </w:docPart>
    <w:docPart>
      <w:docPartPr>
        <w:name w:val="5475B09F3EB94FD9AB8CE7402677FE8F"/>
        <w:category>
          <w:name w:val="常规"/>
          <w:gallery w:val="placeholder"/>
        </w:category>
        <w:types>
          <w:type w:val="bbPlcHdr"/>
        </w:types>
        <w:behaviors>
          <w:behavior w:val="content"/>
        </w:behaviors>
        <w:guid w:val="{31AC3F6D-971A-4964-8C5F-4241427D14A7}"/>
      </w:docPartPr>
      <w:docPartBody>
        <w:p w:rsidR="00B0354E" w:rsidRDefault="00190A03" w:rsidP="00190A03">
          <w:pPr>
            <w:pStyle w:val="5475B09F3EB94FD9AB8CE7402677FE8F"/>
          </w:pPr>
          <w:r>
            <w:rPr>
              <w:color w:val="808080"/>
            </w:rPr>
            <w:t>单击此处直接编辑。</w:t>
          </w:r>
        </w:p>
      </w:docPartBody>
    </w:docPart>
    <w:docPart>
      <w:docPartPr>
        <w:name w:val="EB429BEB9EFB4995BAF1F616B63D1245"/>
        <w:category>
          <w:name w:val="常规"/>
          <w:gallery w:val="placeholder"/>
        </w:category>
        <w:types>
          <w:type w:val="bbPlcHdr"/>
        </w:types>
        <w:behaviors>
          <w:behavior w:val="content"/>
        </w:behaviors>
        <w:guid w:val="{F514AD75-A09E-4FBA-AB6E-9E99379E0197}"/>
      </w:docPartPr>
      <w:docPartBody>
        <w:p w:rsidR="00B0354E" w:rsidRDefault="00190A03" w:rsidP="00190A03">
          <w:pPr>
            <w:pStyle w:val="EB429BEB9EFB4995BAF1F616B63D1245"/>
          </w:pPr>
          <w:r>
            <w:rPr>
              <w:color w:val="808080"/>
            </w:rPr>
            <w:t>单击此处直接编辑。</w:t>
          </w:r>
        </w:p>
      </w:docPartBody>
    </w:docPart>
    <w:docPart>
      <w:docPartPr>
        <w:name w:val="5053A7CFF17944E99CB735BC7C118A6D"/>
        <w:category>
          <w:name w:val="常规"/>
          <w:gallery w:val="placeholder"/>
        </w:category>
        <w:types>
          <w:type w:val="bbPlcHdr"/>
        </w:types>
        <w:behaviors>
          <w:behavior w:val="content"/>
        </w:behaviors>
        <w:guid w:val="{411868A2-DB67-4544-AAA4-851951EF06CF}"/>
      </w:docPartPr>
      <w:docPartBody>
        <w:p w:rsidR="00B0354E" w:rsidRDefault="00190A03" w:rsidP="00190A03">
          <w:pPr>
            <w:pStyle w:val="5053A7CFF17944E99CB735BC7C118A6D"/>
          </w:pPr>
          <w:r>
            <w:rPr>
              <w:color w:val="808080"/>
            </w:rPr>
            <w:t>单击此处直接编辑。</w:t>
          </w:r>
        </w:p>
      </w:docPartBody>
    </w:docPart>
    <w:docPart>
      <w:docPartPr>
        <w:name w:val="8FC598EB581B4B6C9F42C912D090CBDB"/>
        <w:category>
          <w:name w:val="常规"/>
          <w:gallery w:val="placeholder"/>
        </w:category>
        <w:types>
          <w:type w:val="bbPlcHdr"/>
        </w:types>
        <w:behaviors>
          <w:behavior w:val="content"/>
        </w:behaviors>
        <w:guid w:val="{56D2DA20-0DDC-4517-B546-E7783B241A94}"/>
      </w:docPartPr>
      <w:docPartBody>
        <w:p w:rsidR="00B0354E" w:rsidRDefault="00190A03" w:rsidP="00190A03">
          <w:pPr>
            <w:pStyle w:val="8FC598EB581B4B6C9F42C912D090CBDB"/>
          </w:pPr>
          <w:r>
            <w:rPr>
              <w:color w:val="808080"/>
            </w:rPr>
            <w:t>单击此处直接编辑。</w:t>
          </w:r>
        </w:p>
      </w:docPartBody>
    </w:docPart>
    <w:docPart>
      <w:docPartPr>
        <w:name w:val="12E59124AE67409097937BB2243B1DF9"/>
        <w:category>
          <w:name w:val="常规"/>
          <w:gallery w:val="placeholder"/>
        </w:category>
        <w:types>
          <w:type w:val="bbPlcHdr"/>
        </w:types>
        <w:behaviors>
          <w:behavior w:val="content"/>
        </w:behaviors>
        <w:guid w:val="{F7033838-4783-4F1F-81C0-C2E5691E0980}"/>
      </w:docPartPr>
      <w:docPartBody>
        <w:p w:rsidR="00B0354E" w:rsidRDefault="00190A03" w:rsidP="00190A03">
          <w:pPr>
            <w:pStyle w:val="12E59124AE67409097937BB2243B1DF9"/>
          </w:pPr>
          <w:r>
            <w:rPr>
              <w:color w:val="808080"/>
            </w:rPr>
            <w:t>单击此处直接编辑。</w:t>
          </w:r>
        </w:p>
      </w:docPartBody>
    </w:docPart>
    <w:docPart>
      <w:docPartPr>
        <w:name w:val="CBD62DB456A34879B2A0796F1C57E4C2"/>
        <w:category>
          <w:name w:val="常规"/>
          <w:gallery w:val="placeholder"/>
        </w:category>
        <w:types>
          <w:type w:val="bbPlcHdr"/>
        </w:types>
        <w:behaviors>
          <w:behavior w:val="content"/>
        </w:behaviors>
        <w:guid w:val="{C322F077-D0AC-483B-9C4B-350236C50C8A}"/>
      </w:docPartPr>
      <w:docPartBody>
        <w:p w:rsidR="00B0354E" w:rsidRDefault="00190A03" w:rsidP="00190A03">
          <w:pPr>
            <w:pStyle w:val="CBD62DB456A34879B2A0796F1C57E4C2"/>
          </w:pPr>
          <w:r>
            <w:rPr>
              <w:color w:val="808080"/>
            </w:rPr>
            <w:t>单击此处直接编辑。</w:t>
          </w:r>
        </w:p>
      </w:docPartBody>
    </w:docPart>
    <w:docPart>
      <w:docPartPr>
        <w:name w:val="7A34EE3EFCB0421790D60CF738F1C718"/>
        <w:category>
          <w:name w:val="常规"/>
          <w:gallery w:val="placeholder"/>
        </w:category>
        <w:types>
          <w:type w:val="bbPlcHdr"/>
        </w:types>
        <w:behaviors>
          <w:behavior w:val="content"/>
        </w:behaviors>
        <w:guid w:val="{64544A36-FE38-4D4E-B864-287D16FB87FE}"/>
      </w:docPartPr>
      <w:docPartBody>
        <w:p w:rsidR="00B0354E" w:rsidRDefault="00190A03" w:rsidP="00190A03">
          <w:pPr>
            <w:pStyle w:val="7A34EE3EFCB0421790D60CF738F1C718"/>
          </w:pPr>
          <w:r>
            <w:rPr>
              <w:color w:val="808080"/>
            </w:rPr>
            <w:t>单击此处直接编辑。</w:t>
          </w:r>
        </w:p>
      </w:docPartBody>
    </w:docPart>
    <w:docPart>
      <w:docPartPr>
        <w:name w:val="B5EC1F9681104284B601C31D1E629969"/>
        <w:category>
          <w:name w:val="常规"/>
          <w:gallery w:val="placeholder"/>
        </w:category>
        <w:types>
          <w:type w:val="bbPlcHdr"/>
        </w:types>
        <w:behaviors>
          <w:behavior w:val="content"/>
        </w:behaviors>
        <w:guid w:val="{2F28775D-4C0E-44F3-91B8-CEB5FB44F6E7}"/>
      </w:docPartPr>
      <w:docPartBody>
        <w:p w:rsidR="00B0354E" w:rsidRDefault="00190A03" w:rsidP="00190A03">
          <w:pPr>
            <w:pStyle w:val="B5EC1F9681104284B601C31D1E629969"/>
          </w:pPr>
          <w:r>
            <w:rPr>
              <w:color w:val="808080"/>
            </w:rPr>
            <w:t>单击此处直接编辑。</w:t>
          </w:r>
        </w:p>
      </w:docPartBody>
    </w:docPart>
    <w:docPart>
      <w:docPartPr>
        <w:name w:val="83710268DC01429CB139DCB813001F87"/>
        <w:category>
          <w:name w:val="常规"/>
          <w:gallery w:val="placeholder"/>
        </w:category>
        <w:types>
          <w:type w:val="bbPlcHdr"/>
        </w:types>
        <w:behaviors>
          <w:behavior w:val="content"/>
        </w:behaviors>
        <w:guid w:val="{98006ADC-1264-4C71-AAF2-9AFC9E300A29}"/>
      </w:docPartPr>
      <w:docPartBody>
        <w:p w:rsidR="00B0354E" w:rsidRDefault="00190A03" w:rsidP="00190A03">
          <w:pPr>
            <w:pStyle w:val="83710268DC01429CB139DCB813001F87"/>
          </w:pPr>
          <w:r>
            <w:rPr>
              <w:color w:val="808080"/>
            </w:rPr>
            <w:t>单击此处直接编辑。</w:t>
          </w:r>
        </w:p>
      </w:docPartBody>
    </w:docPart>
    <w:docPart>
      <w:docPartPr>
        <w:name w:val="ADFC2D47F63D497091D9A76499B6A290"/>
        <w:category>
          <w:name w:val="常规"/>
          <w:gallery w:val="placeholder"/>
        </w:category>
        <w:types>
          <w:type w:val="bbPlcHdr"/>
        </w:types>
        <w:behaviors>
          <w:behavior w:val="content"/>
        </w:behaviors>
        <w:guid w:val="{A70609CA-9B3E-4ACB-849E-BA457B93998D}"/>
      </w:docPartPr>
      <w:docPartBody>
        <w:p w:rsidR="00B0354E" w:rsidRDefault="00190A03" w:rsidP="00190A03">
          <w:pPr>
            <w:pStyle w:val="ADFC2D47F63D497091D9A76499B6A290"/>
          </w:pPr>
          <w:r>
            <w:rPr>
              <w:color w:val="808080"/>
            </w:rPr>
            <w:t>单击此处直接编辑。</w:t>
          </w:r>
        </w:p>
      </w:docPartBody>
    </w:docPart>
    <w:docPart>
      <w:docPartPr>
        <w:name w:val="0E7E3D5E78364C4CB3A0B5071C049364"/>
        <w:category>
          <w:name w:val="常规"/>
          <w:gallery w:val="placeholder"/>
        </w:category>
        <w:types>
          <w:type w:val="bbPlcHdr"/>
        </w:types>
        <w:behaviors>
          <w:behavior w:val="content"/>
        </w:behaviors>
        <w:guid w:val="{DD3D1BE0-964A-4E8D-949E-CB1CF9DD53FF}"/>
      </w:docPartPr>
      <w:docPartBody>
        <w:p w:rsidR="00B0354E" w:rsidRDefault="00190A03" w:rsidP="00190A03">
          <w:pPr>
            <w:pStyle w:val="0E7E3D5E78364C4CB3A0B5071C049364"/>
          </w:pPr>
          <w:r>
            <w:rPr>
              <w:color w:val="808080"/>
            </w:rPr>
            <w:t>单击此处直接编辑。</w:t>
          </w:r>
        </w:p>
      </w:docPartBody>
    </w:docPart>
    <w:docPart>
      <w:docPartPr>
        <w:name w:val="B1030FBA0F4E46FCB009973CB2B4A252"/>
        <w:category>
          <w:name w:val="常规"/>
          <w:gallery w:val="placeholder"/>
        </w:category>
        <w:types>
          <w:type w:val="bbPlcHdr"/>
        </w:types>
        <w:behaviors>
          <w:behavior w:val="content"/>
        </w:behaviors>
        <w:guid w:val="{259579C6-A9FB-4619-A4B4-F7366588285B}"/>
      </w:docPartPr>
      <w:docPartBody>
        <w:p w:rsidR="00B0354E" w:rsidRDefault="00190A03" w:rsidP="00190A03">
          <w:pPr>
            <w:pStyle w:val="B1030FBA0F4E46FCB009973CB2B4A252"/>
          </w:pPr>
          <w:r>
            <w:rPr>
              <w:color w:val="808080"/>
            </w:rPr>
            <w:t>单击此处直接编辑。</w:t>
          </w:r>
        </w:p>
      </w:docPartBody>
    </w:docPart>
    <w:docPart>
      <w:docPartPr>
        <w:name w:val="58164BD12037411D8B6699510222B424"/>
        <w:category>
          <w:name w:val="常规"/>
          <w:gallery w:val="placeholder"/>
        </w:category>
        <w:types>
          <w:type w:val="bbPlcHdr"/>
        </w:types>
        <w:behaviors>
          <w:behavior w:val="content"/>
        </w:behaviors>
        <w:guid w:val="{83F79974-25A3-4A44-8226-0B1C3F0FE1DE}"/>
      </w:docPartPr>
      <w:docPartBody>
        <w:p w:rsidR="00B0354E" w:rsidRDefault="00190A03" w:rsidP="00190A03">
          <w:pPr>
            <w:pStyle w:val="58164BD12037411D8B6699510222B424"/>
          </w:pPr>
          <w:r>
            <w:rPr>
              <w:color w:val="808080"/>
            </w:rPr>
            <w:t>单击此处直接编辑。</w:t>
          </w:r>
        </w:p>
      </w:docPartBody>
    </w:docPart>
    <w:docPart>
      <w:docPartPr>
        <w:name w:val="0124742BC6D54547B3895C5E7DC64FD9"/>
        <w:category>
          <w:name w:val="常规"/>
          <w:gallery w:val="placeholder"/>
        </w:category>
        <w:types>
          <w:type w:val="bbPlcHdr"/>
        </w:types>
        <w:behaviors>
          <w:behavior w:val="content"/>
        </w:behaviors>
        <w:guid w:val="{5469512B-ED64-406D-849E-5EEA68BD2484}"/>
      </w:docPartPr>
      <w:docPartBody>
        <w:p w:rsidR="00B0354E" w:rsidRDefault="00190A03" w:rsidP="00190A03">
          <w:pPr>
            <w:pStyle w:val="0124742BC6D54547B3895C5E7DC64FD9"/>
          </w:pPr>
          <w:r>
            <w:rPr>
              <w:color w:val="808080"/>
            </w:rPr>
            <w:t>单击此处直接编辑。</w:t>
          </w:r>
        </w:p>
      </w:docPartBody>
    </w:docPart>
    <w:docPart>
      <w:docPartPr>
        <w:name w:val="6006EB0A2ECA498A99B8407A2B0D8C23"/>
        <w:category>
          <w:name w:val="常规"/>
          <w:gallery w:val="placeholder"/>
        </w:category>
        <w:types>
          <w:type w:val="bbPlcHdr"/>
        </w:types>
        <w:behaviors>
          <w:behavior w:val="content"/>
        </w:behaviors>
        <w:guid w:val="{29668E0D-0FCC-42CC-9190-6D1649F61935}"/>
      </w:docPartPr>
      <w:docPartBody>
        <w:p w:rsidR="00B0354E" w:rsidRDefault="00190A03" w:rsidP="00190A03">
          <w:pPr>
            <w:pStyle w:val="6006EB0A2ECA498A99B8407A2B0D8C23"/>
          </w:pPr>
          <w:r>
            <w:rPr>
              <w:color w:val="808080"/>
            </w:rPr>
            <w:t>单击此处直接编辑。</w:t>
          </w:r>
        </w:p>
      </w:docPartBody>
    </w:docPart>
    <w:docPart>
      <w:docPartPr>
        <w:name w:val="8A70C59C678F477FB055138123BD7385"/>
        <w:category>
          <w:name w:val="常规"/>
          <w:gallery w:val="placeholder"/>
        </w:category>
        <w:types>
          <w:type w:val="bbPlcHdr"/>
        </w:types>
        <w:behaviors>
          <w:behavior w:val="content"/>
        </w:behaviors>
        <w:guid w:val="{32D477C1-8841-4296-8A4A-D2B1D8B9EA2A}"/>
      </w:docPartPr>
      <w:docPartBody>
        <w:p w:rsidR="00B0354E" w:rsidRDefault="00190A03" w:rsidP="00190A03">
          <w:pPr>
            <w:pStyle w:val="8A70C59C678F477FB055138123BD7385"/>
          </w:pPr>
          <w:r>
            <w:rPr>
              <w:color w:val="808080"/>
            </w:rPr>
            <w:t>单击此处直接编辑。</w:t>
          </w:r>
        </w:p>
      </w:docPartBody>
    </w:docPart>
    <w:docPart>
      <w:docPartPr>
        <w:name w:val="E8F3CA62D4894D9EA73378084B929E1C"/>
        <w:category>
          <w:name w:val="常规"/>
          <w:gallery w:val="placeholder"/>
        </w:category>
        <w:types>
          <w:type w:val="bbPlcHdr"/>
        </w:types>
        <w:behaviors>
          <w:behavior w:val="content"/>
        </w:behaviors>
        <w:guid w:val="{D2F97541-4FFE-48AD-AA8F-F7F42F5D6B14}"/>
      </w:docPartPr>
      <w:docPartBody>
        <w:p w:rsidR="00B0354E" w:rsidRDefault="00190A03" w:rsidP="00190A03">
          <w:pPr>
            <w:pStyle w:val="E8F3CA62D4894D9EA73378084B929E1C"/>
          </w:pPr>
          <w:r>
            <w:rPr>
              <w:color w:val="808080"/>
            </w:rPr>
            <w:t>单击此处直接编辑。</w:t>
          </w:r>
        </w:p>
      </w:docPartBody>
    </w:docPart>
    <w:docPart>
      <w:docPartPr>
        <w:name w:val="E173263606A442EFA0A68C8342C0ED07"/>
        <w:category>
          <w:name w:val="常规"/>
          <w:gallery w:val="placeholder"/>
        </w:category>
        <w:types>
          <w:type w:val="bbPlcHdr"/>
        </w:types>
        <w:behaviors>
          <w:behavior w:val="content"/>
        </w:behaviors>
        <w:guid w:val="{0262E6DB-47AA-46C1-A9FA-77C15A8F6CCF}"/>
      </w:docPartPr>
      <w:docPartBody>
        <w:p w:rsidR="00B0354E" w:rsidRDefault="00190A03" w:rsidP="00190A03">
          <w:pPr>
            <w:pStyle w:val="E173263606A442EFA0A68C8342C0ED07"/>
          </w:pPr>
          <w:r>
            <w:rPr>
              <w:color w:val="808080"/>
            </w:rPr>
            <w:t>单击此处直接编辑。</w:t>
          </w:r>
        </w:p>
      </w:docPartBody>
    </w:docPart>
    <w:docPart>
      <w:docPartPr>
        <w:name w:val="3BB56ABF0FB941D4A2832C9F12BE35FA"/>
        <w:category>
          <w:name w:val="常规"/>
          <w:gallery w:val="placeholder"/>
        </w:category>
        <w:types>
          <w:type w:val="bbPlcHdr"/>
        </w:types>
        <w:behaviors>
          <w:behavior w:val="content"/>
        </w:behaviors>
        <w:guid w:val="{6554EE7E-BDA1-4304-9202-5427EE233DF6}"/>
      </w:docPartPr>
      <w:docPartBody>
        <w:p w:rsidR="00B0354E" w:rsidRDefault="00190A03" w:rsidP="00190A03">
          <w:pPr>
            <w:pStyle w:val="3BB56ABF0FB941D4A2832C9F12BE35FA"/>
          </w:pPr>
          <w:r>
            <w:rPr>
              <w:color w:val="808080"/>
            </w:rPr>
            <w:t>单击此处直接编辑。</w:t>
          </w:r>
        </w:p>
      </w:docPartBody>
    </w:docPart>
    <w:docPart>
      <w:docPartPr>
        <w:name w:val="BDE6F58B8D5D4AAD8FBBAC383A1913EB"/>
        <w:category>
          <w:name w:val="常规"/>
          <w:gallery w:val="placeholder"/>
        </w:category>
        <w:types>
          <w:type w:val="bbPlcHdr"/>
        </w:types>
        <w:behaviors>
          <w:behavior w:val="content"/>
        </w:behaviors>
        <w:guid w:val="{2C02649A-C19F-4836-9F77-D6553EF0BA27}"/>
      </w:docPartPr>
      <w:docPartBody>
        <w:p w:rsidR="00B0354E" w:rsidRDefault="00190A03" w:rsidP="00190A03">
          <w:pPr>
            <w:pStyle w:val="BDE6F58B8D5D4AAD8FBBAC383A1913EB"/>
          </w:pPr>
          <w:r>
            <w:rPr>
              <w:color w:val="808080"/>
            </w:rPr>
            <w:t>单击此处直接编辑。</w:t>
          </w:r>
        </w:p>
      </w:docPartBody>
    </w:docPart>
    <w:docPart>
      <w:docPartPr>
        <w:name w:val="C8BB2BEE23AE42939422EE1664FFF1C7"/>
        <w:category>
          <w:name w:val="常规"/>
          <w:gallery w:val="placeholder"/>
        </w:category>
        <w:types>
          <w:type w:val="bbPlcHdr"/>
        </w:types>
        <w:behaviors>
          <w:behavior w:val="content"/>
        </w:behaviors>
        <w:guid w:val="{3CBF7000-BD9B-48C6-83E0-70608873E7CD}"/>
      </w:docPartPr>
      <w:docPartBody>
        <w:p w:rsidR="00B0354E" w:rsidRDefault="00190A03" w:rsidP="00190A03">
          <w:pPr>
            <w:pStyle w:val="C8BB2BEE23AE42939422EE1664FFF1C7"/>
          </w:pPr>
          <w:r>
            <w:rPr>
              <w:color w:val="808080"/>
            </w:rPr>
            <w:t>单击此处直接编辑。</w:t>
          </w:r>
        </w:p>
      </w:docPartBody>
    </w:docPart>
    <w:docPart>
      <w:docPartPr>
        <w:name w:val="DCAC6A702FCA4203A2B470AA2717876D"/>
        <w:category>
          <w:name w:val="常规"/>
          <w:gallery w:val="placeholder"/>
        </w:category>
        <w:types>
          <w:type w:val="bbPlcHdr"/>
        </w:types>
        <w:behaviors>
          <w:behavior w:val="content"/>
        </w:behaviors>
        <w:guid w:val="{503B66DD-23F4-4201-8865-D2409C810AA2}"/>
      </w:docPartPr>
      <w:docPartBody>
        <w:p w:rsidR="00B0354E" w:rsidRDefault="00190A03" w:rsidP="00190A03">
          <w:pPr>
            <w:pStyle w:val="DCAC6A702FCA4203A2B470AA2717876D"/>
          </w:pPr>
          <w:r>
            <w:rPr>
              <w:color w:val="808080"/>
            </w:rPr>
            <w:t>单击此处直接编辑。</w:t>
          </w:r>
        </w:p>
      </w:docPartBody>
    </w:docPart>
    <w:docPart>
      <w:docPartPr>
        <w:name w:val="74B0AA0EA82648098F2BD37241940AF7"/>
        <w:category>
          <w:name w:val="常规"/>
          <w:gallery w:val="placeholder"/>
        </w:category>
        <w:types>
          <w:type w:val="bbPlcHdr"/>
        </w:types>
        <w:behaviors>
          <w:behavior w:val="content"/>
        </w:behaviors>
        <w:guid w:val="{C78FDFBD-3966-4446-A449-A0DC05C74FC0}"/>
      </w:docPartPr>
      <w:docPartBody>
        <w:p w:rsidR="00B0354E" w:rsidRDefault="00190A03" w:rsidP="00190A03">
          <w:pPr>
            <w:pStyle w:val="74B0AA0EA82648098F2BD37241940AF7"/>
          </w:pPr>
          <w:r>
            <w:rPr>
              <w:color w:val="808080"/>
            </w:rPr>
            <w:t>单击此处直接编辑。</w:t>
          </w:r>
        </w:p>
      </w:docPartBody>
    </w:docPart>
    <w:docPart>
      <w:docPartPr>
        <w:name w:val="81635BDFC9AC4755A9FE20F1A334F3B0"/>
        <w:category>
          <w:name w:val="常规"/>
          <w:gallery w:val="placeholder"/>
        </w:category>
        <w:types>
          <w:type w:val="bbPlcHdr"/>
        </w:types>
        <w:behaviors>
          <w:behavior w:val="content"/>
        </w:behaviors>
        <w:guid w:val="{F92BF580-2188-4565-A1FF-BA11A9BEAD18}"/>
      </w:docPartPr>
      <w:docPartBody>
        <w:p w:rsidR="00B0354E" w:rsidRDefault="00190A03" w:rsidP="00190A03">
          <w:pPr>
            <w:pStyle w:val="81635BDFC9AC4755A9FE20F1A334F3B0"/>
          </w:pPr>
          <w:r>
            <w:rPr>
              <w:color w:val="808080"/>
            </w:rPr>
            <w:t>单击此处直接编辑。</w:t>
          </w:r>
        </w:p>
      </w:docPartBody>
    </w:docPart>
    <w:docPart>
      <w:docPartPr>
        <w:name w:val="9E2FB5520C0843D29C47EB3584E2F460"/>
        <w:category>
          <w:name w:val="常规"/>
          <w:gallery w:val="placeholder"/>
        </w:category>
        <w:types>
          <w:type w:val="bbPlcHdr"/>
        </w:types>
        <w:behaviors>
          <w:behavior w:val="content"/>
        </w:behaviors>
        <w:guid w:val="{B2B993BF-5F1E-4C32-A729-DF1457DB4C0D}"/>
      </w:docPartPr>
      <w:docPartBody>
        <w:p w:rsidR="00B0354E" w:rsidRDefault="00190A03" w:rsidP="00190A03">
          <w:pPr>
            <w:pStyle w:val="9E2FB5520C0843D29C47EB3584E2F460"/>
          </w:pPr>
          <w:r>
            <w:rPr>
              <w:color w:val="808080"/>
            </w:rPr>
            <w:t>单击此处直接编辑。</w:t>
          </w:r>
        </w:p>
      </w:docPartBody>
    </w:docPart>
    <w:docPart>
      <w:docPartPr>
        <w:name w:val="8337AE7489CB4FD9ABCDE9A518050117"/>
        <w:category>
          <w:name w:val="常规"/>
          <w:gallery w:val="placeholder"/>
        </w:category>
        <w:types>
          <w:type w:val="bbPlcHdr"/>
        </w:types>
        <w:behaviors>
          <w:behavior w:val="content"/>
        </w:behaviors>
        <w:guid w:val="{EDAE023A-D983-4D37-B806-81FCD7EB7188}"/>
      </w:docPartPr>
      <w:docPartBody>
        <w:p w:rsidR="00B0354E" w:rsidRDefault="00190A03" w:rsidP="00190A03">
          <w:pPr>
            <w:pStyle w:val="8337AE7489CB4FD9ABCDE9A518050117"/>
          </w:pPr>
          <w:r>
            <w:rPr>
              <w:color w:val="808080"/>
            </w:rPr>
            <w:t>单击此处直接编辑。</w:t>
          </w:r>
        </w:p>
      </w:docPartBody>
    </w:docPart>
    <w:docPart>
      <w:docPartPr>
        <w:name w:val="EFE4F34EDE7D4BA689F35C89BCF5249A"/>
        <w:category>
          <w:name w:val="常规"/>
          <w:gallery w:val="placeholder"/>
        </w:category>
        <w:types>
          <w:type w:val="bbPlcHdr"/>
        </w:types>
        <w:behaviors>
          <w:behavior w:val="content"/>
        </w:behaviors>
        <w:guid w:val="{14945F2C-5FC2-4BEE-AE54-9FE296EDD6AF}"/>
      </w:docPartPr>
      <w:docPartBody>
        <w:p w:rsidR="00B0354E" w:rsidRDefault="00190A03" w:rsidP="00190A03">
          <w:pPr>
            <w:pStyle w:val="EFE4F34EDE7D4BA689F35C89BCF5249A"/>
          </w:pPr>
          <w:r>
            <w:rPr>
              <w:color w:val="808080"/>
            </w:rPr>
            <w:t>单击此处直接编辑。</w:t>
          </w:r>
        </w:p>
      </w:docPartBody>
    </w:docPart>
    <w:docPart>
      <w:docPartPr>
        <w:name w:val="4C6966D4D0D94B14A1B6A9A77AE95A2F"/>
        <w:category>
          <w:name w:val="常规"/>
          <w:gallery w:val="placeholder"/>
        </w:category>
        <w:types>
          <w:type w:val="bbPlcHdr"/>
        </w:types>
        <w:behaviors>
          <w:behavior w:val="content"/>
        </w:behaviors>
        <w:guid w:val="{83B0618B-F80C-406E-9B48-B9CA5AEA19B7}"/>
      </w:docPartPr>
      <w:docPartBody>
        <w:p w:rsidR="00B0354E" w:rsidRDefault="00190A03" w:rsidP="00190A03">
          <w:pPr>
            <w:pStyle w:val="4C6966D4D0D94B14A1B6A9A77AE95A2F"/>
          </w:pPr>
          <w:r>
            <w:rPr>
              <w:color w:val="808080"/>
            </w:rPr>
            <w:t>单击此处直接编辑。</w:t>
          </w:r>
        </w:p>
      </w:docPartBody>
    </w:docPart>
    <w:docPart>
      <w:docPartPr>
        <w:name w:val="65E43190D7CC4B36A363532698E35CB8"/>
        <w:category>
          <w:name w:val="常规"/>
          <w:gallery w:val="placeholder"/>
        </w:category>
        <w:types>
          <w:type w:val="bbPlcHdr"/>
        </w:types>
        <w:behaviors>
          <w:behavior w:val="content"/>
        </w:behaviors>
        <w:guid w:val="{C6F50AD7-AE7B-4CBB-AC9B-EB8387C5F022}"/>
      </w:docPartPr>
      <w:docPartBody>
        <w:p w:rsidR="00B0354E" w:rsidRDefault="00190A03" w:rsidP="00190A03">
          <w:pPr>
            <w:pStyle w:val="65E43190D7CC4B36A363532698E35CB8"/>
          </w:pPr>
          <w:r>
            <w:rPr>
              <w:color w:val="808080"/>
            </w:rPr>
            <w:t>单击此处直接编辑。</w:t>
          </w:r>
        </w:p>
      </w:docPartBody>
    </w:docPart>
    <w:docPart>
      <w:docPartPr>
        <w:name w:val="9038A41201E2459E94DCDFDA262759D7"/>
        <w:category>
          <w:name w:val="常规"/>
          <w:gallery w:val="placeholder"/>
        </w:category>
        <w:types>
          <w:type w:val="bbPlcHdr"/>
        </w:types>
        <w:behaviors>
          <w:behavior w:val="content"/>
        </w:behaviors>
        <w:guid w:val="{DF928F10-F14A-48EB-9CF6-74EAB0D47A46}"/>
      </w:docPartPr>
      <w:docPartBody>
        <w:p w:rsidR="00B0354E" w:rsidRDefault="00190A03" w:rsidP="00190A03">
          <w:pPr>
            <w:pStyle w:val="9038A41201E2459E94DCDFDA262759D7"/>
          </w:pPr>
          <w:r>
            <w:rPr>
              <w:color w:val="808080"/>
            </w:rPr>
            <w:t>单击此处直接编辑。</w:t>
          </w:r>
        </w:p>
      </w:docPartBody>
    </w:docPart>
    <w:docPart>
      <w:docPartPr>
        <w:name w:val="E8DB537C7257453FA2DE4A687EBDC99A"/>
        <w:category>
          <w:name w:val="常规"/>
          <w:gallery w:val="placeholder"/>
        </w:category>
        <w:types>
          <w:type w:val="bbPlcHdr"/>
        </w:types>
        <w:behaviors>
          <w:behavior w:val="content"/>
        </w:behaviors>
        <w:guid w:val="{B9E05829-C058-4D3D-B8CF-9910A0B2FCA9}"/>
      </w:docPartPr>
      <w:docPartBody>
        <w:p w:rsidR="00B0354E" w:rsidRDefault="00190A03" w:rsidP="00190A03">
          <w:pPr>
            <w:pStyle w:val="E8DB537C7257453FA2DE4A687EBDC99A"/>
          </w:pPr>
          <w:r>
            <w:rPr>
              <w:color w:val="808080"/>
            </w:rPr>
            <w:t>单击此处直接编辑。</w:t>
          </w:r>
        </w:p>
      </w:docPartBody>
    </w:docPart>
    <w:docPart>
      <w:docPartPr>
        <w:name w:val="2D7D7EF5620D41DFB9FAE42D9EA97897"/>
        <w:category>
          <w:name w:val="常规"/>
          <w:gallery w:val="placeholder"/>
        </w:category>
        <w:types>
          <w:type w:val="bbPlcHdr"/>
        </w:types>
        <w:behaviors>
          <w:behavior w:val="content"/>
        </w:behaviors>
        <w:guid w:val="{EC03FF12-BDF7-4667-86C3-04BC04A95579}"/>
      </w:docPartPr>
      <w:docPartBody>
        <w:p w:rsidR="00B0354E" w:rsidRDefault="00190A03" w:rsidP="00190A03">
          <w:pPr>
            <w:pStyle w:val="2D7D7EF5620D41DFB9FAE42D9EA97897"/>
          </w:pPr>
          <w:r>
            <w:rPr>
              <w:color w:val="808080"/>
            </w:rPr>
            <w:t>单击此处直接编辑。</w:t>
          </w:r>
        </w:p>
      </w:docPartBody>
    </w:docPart>
    <w:docPart>
      <w:docPartPr>
        <w:name w:val="7BD98BB880AE4242B13FA8CA96A369B1"/>
        <w:category>
          <w:name w:val="常规"/>
          <w:gallery w:val="placeholder"/>
        </w:category>
        <w:types>
          <w:type w:val="bbPlcHdr"/>
        </w:types>
        <w:behaviors>
          <w:behavior w:val="content"/>
        </w:behaviors>
        <w:guid w:val="{1F7E8C1C-B124-4016-87F8-BE89493BFA32}"/>
      </w:docPartPr>
      <w:docPartBody>
        <w:p w:rsidR="00B0354E" w:rsidRDefault="00190A03" w:rsidP="00190A03">
          <w:pPr>
            <w:pStyle w:val="7BD98BB880AE4242B13FA8CA96A369B1"/>
          </w:pPr>
          <w:r>
            <w:rPr>
              <w:color w:val="808080"/>
            </w:rPr>
            <w:t>单击此处直接编辑。</w:t>
          </w:r>
        </w:p>
      </w:docPartBody>
    </w:docPart>
    <w:docPart>
      <w:docPartPr>
        <w:name w:val="19D3C4514CDC47199EBD2A2FA69257F4"/>
        <w:category>
          <w:name w:val="常规"/>
          <w:gallery w:val="placeholder"/>
        </w:category>
        <w:types>
          <w:type w:val="bbPlcHdr"/>
        </w:types>
        <w:behaviors>
          <w:behavior w:val="content"/>
        </w:behaviors>
        <w:guid w:val="{5E1F7232-E505-4B5A-B242-FDAE50005E41}"/>
      </w:docPartPr>
      <w:docPartBody>
        <w:p w:rsidR="00B0354E" w:rsidRDefault="00190A03" w:rsidP="00190A03">
          <w:pPr>
            <w:pStyle w:val="19D3C4514CDC47199EBD2A2FA69257F4"/>
          </w:pPr>
          <w:r>
            <w:rPr>
              <w:color w:val="808080"/>
            </w:rPr>
            <w:t>单击此处直接编辑。</w:t>
          </w:r>
        </w:p>
      </w:docPartBody>
    </w:docPart>
    <w:docPart>
      <w:docPartPr>
        <w:name w:val="EC40779FFD8445A89A7344A73FCD9919"/>
        <w:category>
          <w:name w:val="常规"/>
          <w:gallery w:val="placeholder"/>
        </w:category>
        <w:types>
          <w:type w:val="bbPlcHdr"/>
        </w:types>
        <w:behaviors>
          <w:behavior w:val="content"/>
        </w:behaviors>
        <w:guid w:val="{F82097C7-AF1E-4034-ACEE-A7D6C7844DED}"/>
      </w:docPartPr>
      <w:docPartBody>
        <w:p w:rsidR="00B0354E" w:rsidRDefault="00190A03" w:rsidP="00190A03">
          <w:pPr>
            <w:pStyle w:val="EC40779FFD8445A89A7344A73FCD9919"/>
          </w:pPr>
          <w:r>
            <w:rPr>
              <w:color w:val="808080"/>
            </w:rPr>
            <w:t>单击此处直接编辑。</w:t>
          </w:r>
        </w:p>
      </w:docPartBody>
    </w:docPart>
    <w:docPart>
      <w:docPartPr>
        <w:name w:val="4D13AA3D340948728E0F74C6A3BC1488"/>
        <w:category>
          <w:name w:val="常规"/>
          <w:gallery w:val="placeholder"/>
        </w:category>
        <w:types>
          <w:type w:val="bbPlcHdr"/>
        </w:types>
        <w:behaviors>
          <w:behavior w:val="content"/>
        </w:behaviors>
        <w:guid w:val="{8DBF3B6B-B48C-4CA2-A91A-7732059203C5}"/>
      </w:docPartPr>
      <w:docPartBody>
        <w:p w:rsidR="00B0354E" w:rsidRDefault="00190A03" w:rsidP="00190A03">
          <w:pPr>
            <w:pStyle w:val="4D13AA3D340948728E0F74C6A3BC1488"/>
          </w:pPr>
          <w:r>
            <w:rPr>
              <w:color w:val="808080"/>
            </w:rPr>
            <w:t>单击此处直接编辑。</w:t>
          </w:r>
        </w:p>
      </w:docPartBody>
    </w:docPart>
    <w:docPart>
      <w:docPartPr>
        <w:name w:val="6BCFE83F53A748A2A2142EE9BE499F8C"/>
        <w:category>
          <w:name w:val="常规"/>
          <w:gallery w:val="placeholder"/>
        </w:category>
        <w:types>
          <w:type w:val="bbPlcHdr"/>
        </w:types>
        <w:behaviors>
          <w:behavior w:val="content"/>
        </w:behaviors>
        <w:guid w:val="{73A898F0-66E7-4B32-B1A5-1916B48C8A55}"/>
      </w:docPartPr>
      <w:docPartBody>
        <w:p w:rsidR="00B0354E" w:rsidRDefault="00190A03" w:rsidP="00190A03">
          <w:pPr>
            <w:pStyle w:val="6BCFE83F53A748A2A2142EE9BE499F8C"/>
          </w:pPr>
          <w:r>
            <w:rPr>
              <w:color w:val="808080"/>
            </w:rPr>
            <w:t>单击此处直接编辑。</w:t>
          </w:r>
        </w:p>
      </w:docPartBody>
    </w:docPart>
    <w:docPart>
      <w:docPartPr>
        <w:name w:val="6CDEFA33D59549CB96C23FD1DDCA1836"/>
        <w:category>
          <w:name w:val="常规"/>
          <w:gallery w:val="placeholder"/>
        </w:category>
        <w:types>
          <w:type w:val="bbPlcHdr"/>
        </w:types>
        <w:behaviors>
          <w:behavior w:val="content"/>
        </w:behaviors>
        <w:guid w:val="{1AEE7C69-3233-4303-A5AF-65C02683F708}"/>
      </w:docPartPr>
      <w:docPartBody>
        <w:p w:rsidR="00B0354E" w:rsidRDefault="00190A03" w:rsidP="00190A03">
          <w:pPr>
            <w:pStyle w:val="6CDEFA33D59549CB96C23FD1DDCA1836"/>
          </w:pPr>
          <w:r>
            <w:rPr>
              <w:color w:val="808080"/>
            </w:rPr>
            <w:t>单击此处直接编辑。</w:t>
          </w:r>
        </w:p>
      </w:docPartBody>
    </w:docPart>
    <w:docPart>
      <w:docPartPr>
        <w:name w:val="F154C7150B3247F5B33F0A65BC905912"/>
        <w:category>
          <w:name w:val="常规"/>
          <w:gallery w:val="placeholder"/>
        </w:category>
        <w:types>
          <w:type w:val="bbPlcHdr"/>
        </w:types>
        <w:behaviors>
          <w:behavior w:val="content"/>
        </w:behaviors>
        <w:guid w:val="{309398BE-9859-45CC-9A5C-0976420C0FF5}"/>
      </w:docPartPr>
      <w:docPartBody>
        <w:p w:rsidR="00B0354E" w:rsidRDefault="00190A03" w:rsidP="00190A03">
          <w:pPr>
            <w:pStyle w:val="F154C7150B3247F5B33F0A65BC905912"/>
          </w:pPr>
          <w:r>
            <w:rPr>
              <w:color w:val="808080"/>
            </w:rPr>
            <w:t>单击此处直接编辑。</w:t>
          </w:r>
        </w:p>
      </w:docPartBody>
    </w:docPart>
    <w:docPart>
      <w:docPartPr>
        <w:name w:val="978D01FDA2F1415F8395FA81155A3A66"/>
        <w:category>
          <w:name w:val="常规"/>
          <w:gallery w:val="placeholder"/>
        </w:category>
        <w:types>
          <w:type w:val="bbPlcHdr"/>
        </w:types>
        <w:behaviors>
          <w:behavior w:val="content"/>
        </w:behaviors>
        <w:guid w:val="{8A02CCE9-7AA0-4F2B-887E-8312F40BDCC8}"/>
      </w:docPartPr>
      <w:docPartBody>
        <w:p w:rsidR="00B0354E" w:rsidRDefault="00190A03" w:rsidP="00190A03">
          <w:pPr>
            <w:pStyle w:val="978D01FDA2F1415F8395FA81155A3A66"/>
          </w:pPr>
          <w:r>
            <w:rPr>
              <w:color w:val="808080"/>
            </w:rPr>
            <w:t>单击此处直接编辑。</w:t>
          </w:r>
        </w:p>
      </w:docPartBody>
    </w:docPart>
    <w:docPart>
      <w:docPartPr>
        <w:name w:val="7EDD88B1B50241FBA615F45BC696A16B"/>
        <w:category>
          <w:name w:val="常规"/>
          <w:gallery w:val="placeholder"/>
        </w:category>
        <w:types>
          <w:type w:val="bbPlcHdr"/>
        </w:types>
        <w:behaviors>
          <w:behavior w:val="content"/>
        </w:behaviors>
        <w:guid w:val="{3E709537-4332-42D9-98B1-871AD38B3EE1}"/>
      </w:docPartPr>
      <w:docPartBody>
        <w:p w:rsidR="00B0354E" w:rsidRDefault="00190A03" w:rsidP="00190A03">
          <w:pPr>
            <w:pStyle w:val="7EDD88B1B50241FBA615F45BC696A16B"/>
          </w:pPr>
          <w:r>
            <w:rPr>
              <w:color w:val="808080"/>
            </w:rPr>
            <w:t>单击此处直接编辑。</w:t>
          </w:r>
        </w:p>
      </w:docPartBody>
    </w:docPart>
    <w:docPart>
      <w:docPartPr>
        <w:name w:val="DCAFFAC569604BBEBAB098AEB7399DA2"/>
        <w:category>
          <w:name w:val="常规"/>
          <w:gallery w:val="placeholder"/>
        </w:category>
        <w:types>
          <w:type w:val="bbPlcHdr"/>
        </w:types>
        <w:behaviors>
          <w:behavior w:val="content"/>
        </w:behaviors>
        <w:guid w:val="{9AD7BF52-23BB-40C2-B3B3-5C414013E6D1}"/>
      </w:docPartPr>
      <w:docPartBody>
        <w:p w:rsidR="00B0354E" w:rsidRDefault="00190A03" w:rsidP="00190A03">
          <w:pPr>
            <w:pStyle w:val="DCAFFAC569604BBEBAB098AEB7399DA2"/>
          </w:pPr>
          <w:r>
            <w:rPr>
              <w:color w:val="808080"/>
            </w:rPr>
            <w:t>单击此处直接编辑。</w:t>
          </w:r>
        </w:p>
      </w:docPartBody>
    </w:docPart>
    <w:docPart>
      <w:docPartPr>
        <w:name w:val="4FA56B3BD3D04DFEB8B162EF685DE5C7"/>
        <w:category>
          <w:name w:val="常规"/>
          <w:gallery w:val="placeholder"/>
        </w:category>
        <w:types>
          <w:type w:val="bbPlcHdr"/>
        </w:types>
        <w:behaviors>
          <w:behavior w:val="content"/>
        </w:behaviors>
        <w:guid w:val="{E6F0F9B8-3BA2-457D-AAF9-654ED703312A}"/>
      </w:docPartPr>
      <w:docPartBody>
        <w:p w:rsidR="00B0354E" w:rsidRDefault="00190A03" w:rsidP="00190A03">
          <w:pPr>
            <w:pStyle w:val="4FA56B3BD3D04DFEB8B162EF685DE5C7"/>
          </w:pPr>
          <w:r>
            <w:rPr>
              <w:color w:val="808080"/>
            </w:rPr>
            <w:t>单击此处直接编辑。</w:t>
          </w:r>
        </w:p>
      </w:docPartBody>
    </w:docPart>
    <w:docPart>
      <w:docPartPr>
        <w:name w:val="1BAF3BC7461048D38C8023EF8706BD31"/>
        <w:category>
          <w:name w:val="常规"/>
          <w:gallery w:val="placeholder"/>
        </w:category>
        <w:types>
          <w:type w:val="bbPlcHdr"/>
        </w:types>
        <w:behaviors>
          <w:behavior w:val="content"/>
        </w:behaviors>
        <w:guid w:val="{0EA6E2EE-26E8-4DCC-87F5-27413EAF45B6}"/>
      </w:docPartPr>
      <w:docPartBody>
        <w:p w:rsidR="00B0354E" w:rsidRDefault="00190A03" w:rsidP="00190A03">
          <w:pPr>
            <w:pStyle w:val="1BAF3BC7461048D38C8023EF8706BD31"/>
          </w:pPr>
          <w:r>
            <w:rPr>
              <w:color w:val="808080"/>
            </w:rPr>
            <w:t>单击此处直接编辑。</w:t>
          </w:r>
        </w:p>
      </w:docPartBody>
    </w:docPart>
    <w:docPart>
      <w:docPartPr>
        <w:name w:val="9996B8030C3740E2B0E7103B67B545D5"/>
        <w:category>
          <w:name w:val="常规"/>
          <w:gallery w:val="placeholder"/>
        </w:category>
        <w:types>
          <w:type w:val="bbPlcHdr"/>
        </w:types>
        <w:behaviors>
          <w:behavior w:val="content"/>
        </w:behaviors>
        <w:guid w:val="{346C35CF-C6AF-4A4A-A1B7-8427D1347833}"/>
      </w:docPartPr>
      <w:docPartBody>
        <w:p w:rsidR="00B0354E" w:rsidRDefault="00190A03" w:rsidP="00190A03">
          <w:pPr>
            <w:pStyle w:val="9996B8030C3740E2B0E7103B67B545D5"/>
          </w:pPr>
          <w:r>
            <w:rPr>
              <w:color w:val="808080"/>
            </w:rPr>
            <w:t>单击此处直接编辑。</w:t>
          </w:r>
        </w:p>
      </w:docPartBody>
    </w:docPart>
    <w:docPart>
      <w:docPartPr>
        <w:name w:val="5FB2D9D48BEE433B92867BE9F4571B72"/>
        <w:category>
          <w:name w:val="常规"/>
          <w:gallery w:val="placeholder"/>
        </w:category>
        <w:types>
          <w:type w:val="bbPlcHdr"/>
        </w:types>
        <w:behaviors>
          <w:behavior w:val="content"/>
        </w:behaviors>
        <w:guid w:val="{68CA9C0E-20B9-473D-8B17-B23E166A403B}"/>
      </w:docPartPr>
      <w:docPartBody>
        <w:p w:rsidR="00B0354E" w:rsidRDefault="00190A03" w:rsidP="00190A03">
          <w:pPr>
            <w:pStyle w:val="5FB2D9D48BEE433B92867BE9F4571B72"/>
          </w:pPr>
          <w:r>
            <w:rPr>
              <w:color w:val="808080"/>
            </w:rPr>
            <w:t>单击此处直接编辑。</w:t>
          </w:r>
        </w:p>
      </w:docPartBody>
    </w:docPart>
    <w:docPart>
      <w:docPartPr>
        <w:name w:val="FC3CC2E48ABA4693B478BC115E3624C7"/>
        <w:category>
          <w:name w:val="常规"/>
          <w:gallery w:val="placeholder"/>
        </w:category>
        <w:types>
          <w:type w:val="bbPlcHdr"/>
        </w:types>
        <w:behaviors>
          <w:behavior w:val="content"/>
        </w:behaviors>
        <w:guid w:val="{9A0EFB28-3A09-4621-9B2C-4DC3959EAFC4}"/>
      </w:docPartPr>
      <w:docPartBody>
        <w:p w:rsidR="00B0354E" w:rsidRDefault="00190A03" w:rsidP="00190A03">
          <w:pPr>
            <w:pStyle w:val="FC3CC2E48ABA4693B478BC115E3624C7"/>
          </w:pPr>
          <w:r>
            <w:rPr>
              <w:color w:val="808080"/>
            </w:rPr>
            <w:t>单击此处直接编辑。</w:t>
          </w:r>
        </w:p>
      </w:docPartBody>
    </w:docPart>
    <w:docPart>
      <w:docPartPr>
        <w:name w:val="B2A6222C5D2346FF94FE630E8084CADD"/>
        <w:category>
          <w:name w:val="常规"/>
          <w:gallery w:val="placeholder"/>
        </w:category>
        <w:types>
          <w:type w:val="bbPlcHdr"/>
        </w:types>
        <w:behaviors>
          <w:behavior w:val="content"/>
        </w:behaviors>
        <w:guid w:val="{5AB36724-9F3D-4668-82E7-56BAE8320F67}"/>
      </w:docPartPr>
      <w:docPartBody>
        <w:p w:rsidR="00B0354E" w:rsidRDefault="00190A03" w:rsidP="00190A03">
          <w:pPr>
            <w:pStyle w:val="B2A6222C5D2346FF94FE630E8084CADD"/>
          </w:pPr>
          <w:r>
            <w:rPr>
              <w:color w:val="808080"/>
            </w:rPr>
            <w:t>单击此处直接编辑。</w:t>
          </w:r>
        </w:p>
      </w:docPartBody>
    </w:docPart>
    <w:docPart>
      <w:docPartPr>
        <w:name w:val="460A59AE3ED44327AAF4BE13BA34CA8E"/>
        <w:category>
          <w:name w:val="常规"/>
          <w:gallery w:val="placeholder"/>
        </w:category>
        <w:types>
          <w:type w:val="bbPlcHdr"/>
        </w:types>
        <w:behaviors>
          <w:behavior w:val="content"/>
        </w:behaviors>
        <w:guid w:val="{E0464907-E714-4047-B3BB-5BC6ED6B7300}"/>
      </w:docPartPr>
      <w:docPartBody>
        <w:p w:rsidR="00B0354E" w:rsidRDefault="00190A03" w:rsidP="00190A03">
          <w:pPr>
            <w:pStyle w:val="460A59AE3ED44327AAF4BE13BA34CA8E"/>
          </w:pPr>
          <w:r>
            <w:rPr>
              <w:color w:val="808080"/>
            </w:rPr>
            <w:t>单击此处直接编辑。</w:t>
          </w:r>
        </w:p>
      </w:docPartBody>
    </w:docPart>
    <w:docPart>
      <w:docPartPr>
        <w:name w:val="1A65BEE996AA4680B33E8114042DAD52"/>
        <w:category>
          <w:name w:val="常规"/>
          <w:gallery w:val="placeholder"/>
        </w:category>
        <w:types>
          <w:type w:val="bbPlcHdr"/>
        </w:types>
        <w:behaviors>
          <w:behavior w:val="content"/>
        </w:behaviors>
        <w:guid w:val="{BC90EAB7-54E8-40F8-A0A9-02DF4BC1F092}"/>
      </w:docPartPr>
      <w:docPartBody>
        <w:p w:rsidR="00B0354E" w:rsidRDefault="00190A03" w:rsidP="00190A03">
          <w:pPr>
            <w:pStyle w:val="1A65BEE996AA4680B33E8114042DAD52"/>
          </w:pPr>
          <w:r>
            <w:rPr>
              <w:color w:val="808080"/>
            </w:rPr>
            <w:t>单击此处直接编辑。</w:t>
          </w:r>
        </w:p>
      </w:docPartBody>
    </w:docPart>
    <w:docPart>
      <w:docPartPr>
        <w:name w:val="82AC6F09B3194DE7B5210F7BE34F44D1"/>
        <w:category>
          <w:name w:val="常规"/>
          <w:gallery w:val="placeholder"/>
        </w:category>
        <w:types>
          <w:type w:val="bbPlcHdr"/>
        </w:types>
        <w:behaviors>
          <w:behavior w:val="content"/>
        </w:behaviors>
        <w:guid w:val="{92AC4EC1-7D25-41CF-A3AE-753E386F5BD3}"/>
      </w:docPartPr>
      <w:docPartBody>
        <w:p w:rsidR="00B0354E" w:rsidRDefault="00190A03" w:rsidP="00190A03">
          <w:pPr>
            <w:pStyle w:val="82AC6F09B3194DE7B5210F7BE34F44D1"/>
          </w:pPr>
          <w:r>
            <w:rPr>
              <w:color w:val="808080"/>
            </w:rPr>
            <w:t>单击此处直接编辑。</w:t>
          </w:r>
        </w:p>
      </w:docPartBody>
    </w:docPart>
    <w:docPart>
      <w:docPartPr>
        <w:name w:val="1CCDB4E861644AECA4B3876AC101B430"/>
        <w:category>
          <w:name w:val="常规"/>
          <w:gallery w:val="placeholder"/>
        </w:category>
        <w:types>
          <w:type w:val="bbPlcHdr"/>
        </w:types>
        <w:behaviors>
          <w:behavior w:val="content"/>
        </w:behaviors>
        <w:guid w:val="{40EEB959-DF0D-4BAF-9421-A6E0B2CE86C4}"/>
      </w:docPartPr>
      <w:docPartBody>
        <w:p w:rsidR="00B0354E" w:rsidRDefault="00190A03" w:rsidP="00190A03">
          <w:pPr>
            <w:pStyle w:val="1CCDB4E861644AECA4B3876AC101B430"/>
          </w:pPr>
          <w:r>
            <w:rPr>
              <w:color w:val="808080"/>
            </w:rPr>
            <w:t>单击此处直接编辑。</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Georgia"/>
    <w:panose1 w:val="02040503050406030204"/>
    <w:charset w:val="00"/>
    <w:family w:val="roman"/>
    <w:pitch w:val="variable"/>
    <w:sig w:usb0="E00006FF" w:usb1="420024FF" w:usb2="02000000"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40001" w:csb1="00000000"/>
  </w:font>
  <w:font w:name="Wingdings 2">
    <w:altName w:val="Kingsoft Mark"/>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03"/>
    <w:rsid w:val="00190A03"/>
    <w:rsid w:val="003C6F50"/>
    <w:rsid w:val="00B0354E"/>
    <w:rsid w:val="00E4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0A27F5F9BF4469A7EAC83A7FB69C4E">
    <w:name w:val="760A27F5F9BF4469A7EAC83A7FB69C4E"/>
    <w:rsid w:val="00190A03"/>
    <w:pPr>
      <w:widowControl w:val="0"/>
      <w:jc w:val="both"/>
    </w:pPr>
  </w:style>
  <w:style w:type="paragraph" w:customStyle="1" w:styleId="9434A5BA094E4F83BE6D6CA513281E24">
    <w:name w:val="9434A5BA094E4F83BE6D6CA513281E24"/>
    <w:rsid w:val="00190A03"/>
    <w:pPr>
      <w:widowControl w:val="0"/>
      <w:jc w:val="both"/>
    </w:pPr>
  </w:style>
  <w:style w:type="paragraph" w:customStyle="1" w:styleId="2F7EF2361585463285A7AABB964CBF50">
    <w:name w:val="2F7EF2361585463285A7AABB964CBF50"/>
    <w:rsid w:val="00190A03"/>
    <w:pPr>
      <w:widowControl w:val="0"/>
      <w:jc w:val="both"/>
    </w:pPr>
  </w:style>
  <w:style w:type="paragraph" w:customStyle="1" w:styleId="C1E268FDA37A44008D65F13ECF280B77">
    <w:name w:val="C1E268FDA37A44008D65F13ECF280B77"/>
    <w:rsid w:val="00190A03"/>
    <w:pPr>
      <w:widowControl w:val="0"/>
      <w:jc w:val="both"/>
    </w:pPr>
  </w:style>
  <w:style w:type="paragraph" w:customStyle="1" w:styleId="5D51B315AB2B419F96665EA9172C9601">
    <w:name w:val="5D51B315AB2B419F96665EA9172C9601"/>
    <w:rsid w:val="00190A03"/>
    <w:pPr>
      <w:widowControl w:val="0"/>
      <w:jc w:val="both"/>
    </w:pPr>
  </w:style>
  <w:style w:type="paragraph" w:customStyle="1" w:styleId="20E3B9FE2406486EBA01AD54EB8CD7BC">
    <w:name w:val="20E3B9FE2406486EBA01AD54EB8CD7BC"/>
    <w:rsid w:val="00190A03"/>
    <w:pPr>
      <w:widowControl w:val="0"/>
      <w:jc w:val="both"/>
    </w:pPr>
  </w:style>
  <w:style w:type="paragraph" w:customStyle="1" w:styleId="99F15BB3C87C49C2ADB016138697999A">
    <w:name w:val="99F15BB3C87C49C2ADB016138697999A"/>
    <w:rsid w:val="00190A03"/>
    <w:pPr>
      <w:widowControl w:val="0"/>
      <w:jc w:val="both"/>
    </w:pPr>
  </w:style>
  <w:style w:type="paragraph" w:customStyle="1" w:styleId="5C1A8B7DFD084DE08E81164465452E0E">
    <w:name w:val="5C1A8B7DFD084DE08E81164465452E0E"/>
    <w:rsid w:val="00190A03"/>
    <w:pPr>
      <w:widowControl w:val="0"/>
      <w:jc w:val="both"/>
    </w:pPr>
  </w:style>
  <w:style w:type="paragraph" w:customStyle="1" w:styleId="5475B09F3EB94FD9AB8CE7402677FE8F">
    <w:name w:val="5475B09F3EB94FD9AB8CE7402677FE8F"/>
    <w:rsid w:val="00190A03"/>
    <w:pPr>
      <w:widowControl w:val="0"/>
      <w:jc w:val="both"/>
    </w:pPr>
  </w:style>
  <w:style w:type="paragraph" w:customStyle="1" w:styleId="EB429BEB9EFB4995BAF1F616B63D1245">
    <w:name w:val="EB429BEB9EFB4995BAF1F616B63D1245"/>
    <w:rsid w:val="00190A03"/>
    <w:pPr>
      <w:widowControl w:val="0"/>
      <w:jc w:val="both"/>
    </w:pPr>
  </w:style>
  <w:style w:type="paragraph" w:customStyle="1" w:styleId="5053A7CFF17944E99CB735BC7C118A6D">
    <w:name w:val="5053A7CFF17944E99CB735BC7C118A6D"/>
    <w:rsid w:val="00190A03"/>
    <w:pPr>
      <w:widowControl w:val="0"/>
      <w:jc w:val="both"/>
    </w:pPr>
  </w:style>
  <w:style w:type="paragraph" w:customStyle="1" w:styleId="8FC598EB581B4B6C9F42C912D090CBDB">
    <w:name w:val="8FC598EB581B4B6C9F42C912D090CBDB"/>
    <w:rsid w:val="00190A03"/>
    <w:pPr>
      <w:widowControl w:val="0"/>
      <w:jc w:val="both"/>
    </w:pPr>
  </w:style>
  <w:style w:type="paragraph" w:customStyle="1" w:styleId="12E59124AE67409097937BB2243B1DF9">
    <w:name w:val="12E59124AE67409097937BB2243B1DF9"/>
    <w:rsid w:val="00190A03"/>
    <w:pPr>
      <w:widowControl w:val="0"/>
      <w:jc w:val="both"/>
    </w:pPr>
  </w:style>
  <w:style w:type="paragraph" w:customStyle="1" w:styleId="CBD62DB456A34879B2A0796F1C57E4C2">
    <w:name w:val="CBD62DB456A34879B2A0796F1C57E4C2"/>
    <w:rsid w:val="00190A03"/>
    <w:pPr>
      <w:widowControl w:val="0"/>
      <w:jc w:val="both"/>
    </w:pPr>
  </w:style>
  <w:style w:type="paragraph" w:customStyle="1" w:styleId="7A34EE3EFCB0421790D60CF738F1C718">
    <w:name w:val="7A34EE3EFCB0421790D60CF738F1C718"/>
    <w:rsid w:val="00190A03"/>
    <w:pPr>
      <w:widowControl w:val="0"/>
      <w:jc w:val="both"/>
    </w:pPr>
  </w:style>
  <w:style w:type="paragraph" w:customStyle="1" w:styleId="B5EC1F9681104284B601C31D1E629969">
    <w:name w:val="B5EC1F9681104284B601C31D1E629969"/>
    <w:rsid w:val="00190A03"/>
    <w:pPr>
      <w:widowControl w:val="0"/>
      <w:jc w:val="both"/>
    </w:pPr>
  </w:style>
  <w:style w:type="paragraph" w:customStyle="1" w:styleId="83710268DC01429CB139DCB813001F87">
    <w:name w:val="83710268DC01429CB139DCB813001F87"/>
    <w:rsid w:val="00190A03"/>
    <w:pPr>
      <w:widowControl w:val="0"/>
      <w:jc w:val="both"/>
    </w:pPr>
  </w:style>
  <w:style w:type="paragraph" w:customStyle="1" w:styleId="ADFC2D47F63D497091D9A76499B6A290">
    <w:name w:val="ADFC2D47F63D497091D9A76499B6A290"/>
    <w:rsid w:val="00190A03"/>
    <w:pPr>
      <w:widowControl w:val="0"/>
      <w:jc w:val="both"/>
    </w:pPr>
  </w:style>
  <w:style w:type="paragraph" w:customStyle="1" w:styleId="0E7E3D5E78364C4CB3A0B5071C049364">
    <w:name w:val="0E7E3D5E78364C4CB3A0B5071C049364"/>
    <w:rsid w:val="00190A03"/>
    <w:pPr>
      <w:widowControl w:val="0"/>
      <w:jc w:val="both"/>
    </w:pPr>
  </w:style>
  <w:style w:type="paragraph" w:customStyle="1" w:styleId="B1030FBA0F4E46FCB009973CB2B4A252">
    <w:name w:val="B1030FBA0F4E46FCB009973CB2B4A252"/>
    <w:rsid w:val="00190A03"/>
    <w:pPr>
      <w:widowControl w:val="0"/>
      <w:jc w:val="both"/>
    </w:pPr>
  </w:style>
  <w:style w:type="paragraph" w:customStyle="1" w:styleId="58164BD12037411D8B6699510222B424">
    <w:name w:val="58164BD12037411D8B6699510222B424"/>
    <w:rsid w:val="00190A03"/>
    <w:pPr>
      <w:widowControl w:val="0"/>
      <w:jc w:val="both"/>
    </w:pPr>
  </w:style>
  <w:style w:type="paragraph" w:customStyle="1" w:styleId="0124742BC6D54547B3895C5E7DC64FD9">
    <w:name w:val="0124742BC6D54547B3895C5E7DC64FD9"/>
    <w:rsid w:val="00190A03"/>
    <w:pPr>
      <w:widowControl w:val="0"/>
      <w:jc w:val="both"/>
    </w:pPr>
  </w:style>
  <w:style w:type="paragraph" w:customStyle="1" w:styleId="6006EB0A2ECA498A99B8407A2B0D8C23">
    <w:name w:val="6006EB0A2ECA498A99B8407A2B0D8C23"/>
    <w:rsid w:val="00190A03"/>
    <w:pPr>
      <w:widowControl w:val="0"/>
      <w:jc w:val="both"/>
    </w:pPr>
  </w:style>
  <w:style w:type="paragraph" w:customStyle="1" w:styleId="8A70C59C678F477FB055138123BD7385">
    <w:name w:val="8A70C59C678F477FB055138123BD7385"/>
    <w:rsid w:val="00190A03"/>
    <w:pPr>
      <w:widowControl w:val="0"/>
      <w:jc w:val="both"/>
    </w:pPr>
  </w:style>
  <w:style w:type="paragraph" w:customStyle="1" w:styleId="E8F3CA62D4894D9EA73378084B929E1C">
    <w:name w:val="E8F3CA62D4894D9EA73378084B929E1C"/>
    <w:rsid w:val="00190A03"/>
    <w:pPr>
      <w:widowControl w:val="0"/>
      <w:jc w:val="both"/>
    </w:pPr>
  </w:style>
  <w:style w:type="paragraph" w:customStyle="1" w:styleId="E173263606A442EFA0A68C8342C0ED07">
    <w:name w:val="E173263606A442EFA0A68C8342C0ED07"/>
    <w:rsid w:val="00190A03"/>
    <w:pPr>
      <w:widowControl w:val="0"/>
      <w:jc w:val="both"/>
    </w:pPr>
  </w:style>
  <w:style w:type="paragraph" w:customStyle="1" w:styleId="3BB56ABF0FB941D4A2832C9F12BE35FA">
    <w:name w:val="3BB56ABF0FB941D4A2832C9F12BE35FA"/>
    <w:rsid w:val="00190A03"/>
    <w:pPr>
      <w:widowControl w:val="0"/>
      <w:jc w:val="both"/>
    </w:pPr>
  </w:style>
  <w:style w:type="paragraph" w:customStyle="1" w:styleId="BDE6F58B8D5D4AAD8FBBAC383A1913EB">
    <w:name w:val="BDE6F58B8D5D4AAD8FBBAC383A1913EB"/>
    <w:rsid w:val="00190A03"/>
    <w:pPr>
      <w:widowControl w:val="0"/>
      <w:jc w:val="both"/>
    </w:pPr>
  </w:style>
  <w:style w:type="paragraph" w:customStyle="1" w:styleId="C8BB2BEE23AE42939422EE1664FFF1C7">
    <w:name w:val="C8BB2BEE23AE42939422EE1664FFF1C7"/>
    <w:rsid w:val="00190A03"/>
    <w:pPr>
      <w:widowControl w:val="0"/>
      <w:jc w:val="both"/>
    </w:pPr>
  </w:style>
  <w:style w:type="paragraph" w:customStyle="1" w:styleId="DCAC6A702FCA4203A2B470AA2717876D">
    <w:name w:val="DCAC6A702FCA4203A2B470AA2717876D"/>
    <w:rsid w:val="00190A03"/>
    <w:pPr>
      <w:widowControl w:val="0"/>
      <w:jc w:val="both"/>
    </w:pPr>
  </w:style>
  <w:style w:type="paragraph" w:customStyle="1" w:styleId="74B0AA0EA82648098F2BD37241940AF7">
    <w:name w:val="74B0AA0EA82648098F2BD37241940AF7"/>
    <w:rsid w:val="00190A03"/>
    <w:pPr>
      <w:widowControl w:val="0"/>
      <w:jc w:val="both"/>
    </w:pPr>
  </w:style>
  <w:style w:type="paragraph" w:customStyle="1" w:styleId="81635BDFC9AC4755A9FE20F1A334F3B0">
    <w:name w:val="81635BDFC9AC4755A9FE20F1A334F3B0"/>
    <w:rsid w:val="00190A03"/>
    <w:pPr>
      <w:widowControl w:val="0"/>
      <w:jc w:val="both"/>
    </w:pPr>
  </w:style>
  <w:style w:type="paragraph" w:customStyle="1" w:styleId="9E2FB5520C0843D29C47EB3584E2F460">
    <w:name w:val="9E2FB5520C0843D29C47EB3584E2F460"/>
    <w:rsid w:val="00190A03"/>
    <w:pPr>
      <w:widowControl w:val="0"/>
      <w:jc w:val="both"/>
    </w:pPr>
  </w:style>
  <w:style w:type="paragraph" w:customStyle="1" w:styleId="8337AE7489CB4FD9ABCDE9A518050117">
    <w:name w:val="8337AE7489CB4FD9ABCDE9A518050117"/>
    <w:rsid w:val="00190A03"/>
    <w:pPr>
      <w:widowControl w:val="0"/>
      <w:jc w:val="both"/>
    </w:pPr>
  </w:style>
  <w:style w:type="paragraph" w:customStyle="1" w:styleId="EFE4F34EDE7D4BA689F35C89BCF5249A">
    <w:name w:val="EFE4F34EDE7D4BA689F35C89BCF5249A"/>
    <w:rsid w:val="00190A03"/>
    <w:pPr>
      <w:widowControl w:val="0"/>
      <w:jc w:val="both"/>
    </w:pPr>
  </w:style>
  <w:style w:type="paragraph" w:customStyle="1" w:styleId="4C6966D4D0D94B14A1B6A9A77AE95A2F">
    <w:name w:val="4C6966D4D0D94B14A1B6A9A77AE95A2F"/>
    <w:rsid w:val="00190A03"/>
    <w:pPr>
      <w:widowControl w:val="0"/>
      <w:jc w:val="both"/>
    </w:pPr>
  </w:style>
  <w:style w:type="paragraph" w:customStyle="1" w:styleId="65E43190D7CC4B36A363532698E35CB8">
    <w:name w:val="65E43190D7CC4B36A363532698E35CB8"/>
    <w:rsid w:val="00190A03"/>
    <w:pPr>
      <w:widowControl w:val="0"/>
      <w:jc w:val="both"/>
    </w:pPr>
  </w:style>
  <w:style w:type="paragraph" w:customStyle="1" w:styleId="9038A41201E2459E94DCDFDA262759D7">
    <w:name w:val="9038A41201E2459E94DCDFDA262759D7"/>
    <w:rsid w:val="00190A03"/>
    <w:pPr>
      <w:widowControl w:val="0"/>
      <w:jc w:val="both"/>
    </w:pPr>
  </w:style>
  <w:style w:type="paragraph" w:customStyle="1" w:styleId="E8DB537C7257453FA2DE4A687EBDC99A">
    <w:name w:val="E8DB537C7257453FA2DE4A687EBDC99A"/>
    <w:rsid w:val="00190A03"/>
    <w:pPr>
      <w:widowControl w:val="0"/>
      <w:jc w:val="both"/>
    </w:pPr>
  </w:style>
  <w:style w:type="paragraph" w:customStyle="1" w:styleId="2D7D7EF5620D41DFB9FAE42D9EA97897">
    <w:name w:val="2D7D7EF5620D41DFB9FAE42D9EA97897"/>
    <w:rsid w:val="00190A03"/>
    <w:pPr>
      <w:widowControl w:val="0"/>
      <w:jc w:val="both"/>
    </w:pPr>
  </w:style>
  <w:style w:type="paragraph" w:customStyle="1" w:styleId="7BD98BB880AE4242B13FA8CA96A369B1">
    <w:name w:val="7BD98BB880AE4242B13FA8CA96A369B1"/>
    <w:rsid w:val="00190A03"/>
    <w:pPr>
      <w:widowControl w:val="0"/>
      <w:jc w:val="both"/>
    </w:pPr>
  </w:style>
  <w:style w:type="paragraph" w:customStyle="1" w:styleId="19D3C4514CDC47199EBD2A2FA69257F4">
    <w:name w:val="19D3C4514CDC47199EBD2A2FA69257F4"/>
    <w:rsid w:val="00190A03"/>
    <w:pPr>
      <w:widowControl w:val="0"/>
      <w:jc w:val="both"/>
    </w:pPr>
  </w:style>
  <w:style w:type="paragraph" w:customStyle="1" w:styleId="EC40779FFD8445A89A7344A73FCD9919">
    <w:name w:val="EC40779FFD8445A89A7344A73FCD9919"/>
    <w:rsid w:val="00190A03"/>
    <w:pPr>
      <w:widowControl w:val="0"/>
      <w:jc w:val="both"/>
    </w:pPr>
  </w:style>
  <w:style w:type="paragraph" w:customStyle="1" w:styleId="4D13AA3D340948728E0F74C6A3BC1488">
    <w:name w:val="4D13AA3D340948728E0F74C6A3BC1488"/>
    <w:rsid w:val="00190A03"/>
    <w:pPr>
      <w:widowControl w:val="0"/>
      <w:jc w:val="both"/>
    </w:pPr>
  </w:style>
  <w:style w:type="paragraph" w:customStyle="1" w:styleId="6BCFE83F53A748A2A2142EE9BE499F8C">
    <w:name w:val="6BCFE83F53A748A2A2142EE9BE499F8C"/>
    <w:rsid w:val="00190A03"/>
    <w:pPr>
      <w:widowControl w:val="0"/>
      <w:jc w:val="both"/>
    </w:pPr>
  </w:style>
  <w:style w:type="paragraph" w:customStyle="1" w:styleId="6CDEFA33D59549CB96C23FD1DDCA1836">
    <w:name w:val="6CDEFA33D59549CB96C23FD1DDCA1836"/>
    <w:rsid w:val="00190A03"/>
    <w:pPr>
      <w:widowControl w:val="0"/>
      <w:jc w:val="both"/>
    </w:pPr>
  </w:style>
  <w:style w:type="paragraph" w:customStyle="1" w:styleId="F154C7150B3247F5B33F0A65BC905912">
    <w:name w:val="F154C7150B3247F5B33F0A65BC905912"/>
    <w:rsid w:val="00190A03"/>
    <w:pPr>
      <w:widowControl w:val="0"/>
      <w:jc w:val="both"/>
    </w:pPr>
  </w:style>
  <w:style w:type="paragraph" w:customStyle="1" w:styleId="978D01FDA2F1415F8395FA81155A3A66">
    <w:name w:val="978D01FDA2F1415F8395FA81155A3A66"/>
    <w:rsid w:val="00190A03"/>
    <w:pPr>
      <w:widowControl w:val="0"/>
      <w:jc w:val="both"/>
    </w:pPr>
  </w:style>
  <w:style w:type="paragraph" w:customStyle="1" w:styleId="7EDD88B1B50241FBA615F45BC696A16B">
    <w:name w:val="7EDD88B1B50241FBA615F45BC696A16B"/>
    <w:rsid w:val="00190A03"/>
    <w:pPr>
      <w:widowControl w:val="0"/>
      <w:jc w:val="both"/>
    </w:pPr>
  </w:style>
  <w:style w:type="paragraph" w:customStyle="1" w:styleId="DCAFFAC569604BBEBAB098AEB7399DA2">
    <w:name w:val="DCAFFAC569604BBEBAB098AEB7399DA2"/>
    <w:rsid w:val="00190A03"/>
    <w:pPr>
      <w:widowControl w:val="0"/>
      <w:jc w:val="both"/>
    </w:pPr>
  </w:style>
  <w:style w:type="paragraph" w:customStyle="1" w:styleId="4FA56B3BD3D04DFEB8B162EF685DE5C7">
    <w:name w:val="4FA56B3BD3D04DFEB8B162EF685DE5C7"/>
    <w:rsid w:val="00190A03"/>
    <w:pPr>
      <w:widowControl w:val="0"/>
      <w:jc w:val="both"/>
    </w:pPr>
  </w:style>
  <w:style w:type="paragraph" w:customStyle="1" w:styleId="1BAF3BC7461048D38C8023EF8706BD31">
    <w:name w:val="1BAF3BC7461048D38C8023EF8706BD31"/>
    <w:rsid w:val="00190A03"/>
    <w:pPr>
      <w:widowControl w:val="0"/>
      <w:jc w:val="both"/>
    </w:pPr>
  </w:style>
  <w:style w:type="paragraph" w:customStyle="1" w:styleId="9996B8030C3740E2B0E7103B67B545D5">
    <w:name w:val="9996B8030C3740E2B0E7103B67B545D5"/>
    <w:rsid w:val="00190A03"/>
    <w:pPr>
      <w:widowControl w:val="0"/>
      <w:jc w:val="both"/>
    </w:pPr>
  </w:style>
  <w:style w:type="paragraph" w:customStyle="1" w:styleId="5FB2D9D48BEE433B92867BE9F4571B72">
    <w:name w:val="5FB2D9D48BEE433B92867BE9F4571B72"/>
    <w:rsid w:val="00190A03"/>
    <w:pPr>
      <w:widowControl w:val="0"/>
      <w:jc w:val="both"/>
    </w:pPr>
  </w:style>
  <w:style w:type="paragraph" w:customStyle="1" w:styleId="FC3CC2E48ABA4693B478BC115E3624C7">
    <w:name w:val="FC3CC2E48ABA4693B478BC115E3624C7"/>
    <w:rsid w:val="00190A03"/>
    <w:pPr>
      <w:widowControl w:val="0"/>
      <w:jc w:val="both"/>
    </w:pPr>
  </w:style>
  <w:style w:type="paragraph" w:customStyle="1" w:styleId="B2A6222C5D2346FF94FE630E8084CADD">
    <w:name w:val="B2A6222C5D2346FF94FE630E8084CADD"/>
    <w:rsid w:val="00190A03"/>
    <w:pPr>
      <w:widowControl w:val="0"/>
      <w:jc w:val="both"/>
    </w:pPr>
  </w:style>
  <w:style w:type="paragraph" w:customStyle="1" w:styleId="460A59AE3ED44327AAF4BE13BA34CA8E">
    <w:name w:val="460A59AE3ED44327AAF4BE13BA34CA8E"/>
    <w:rsid w:val="00190A03"/>
    <w:pPr>
      <w:widowControl w:val="0"/>
      <w:jc w:val="both"/>
    </w:pPr>
  </w:style>
  <w:style w:type="paragraph" w:customStyle="1" w:styleId="1A65BEE996AA4680B33E8114042DAD52">
    <w:name w:val="1A65BEE996AA4680B33E8114042DAD52"/>
    <w:rsid w:val="00190A03"/>
    <w:pPr>
      <w:widowControl w:val="0"/>
      <w:jc w:val="both"/>
    </w:pPr>
  </w:style>
  <w:style w:type="paragraph" w:customStyle="1" w:styleId="82AC6F09B3194DE7B5210F7BE34F44D1">
    <w:name w:val="82AC6F09B3194DE7B5210F7BE34F44D1"/>
    <w:rsid w:val="00190A03"/>
    <w:pPr>
      <w:widowControl w:val="0"/>
      <w:jc w:val="both"/>
    </w:pPr>
  </w:style>
  <w:style w:type="paragraph" w:customStyle="1" w:styleId="1CCDB4E861644AECA4B3876AC101B430">
    <w:name w:val="1CCDB4E861644AECA4B3876AC101B430"/>
    <w:rsid w:val="00190A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张倬玮</dc:creator>
  <cp:keywords/>
  <dc:description/>
  <cp:lastModifiedBy>张倬玮</cp:lastModifiedBy>
  <cp:revision>4</cp:revision>
  <dcterms:created xsi:type="dcterms:W3CDTF">2024-11-28T02:59:00Z</dcterms:created>
  <dcterms:modified xsi:type="dcterms:W3CDTF">2024-11-28T06:15:00Z</dcterms:modified>
</cp:coreProperties>
</file>